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F51EE" w14:textId="756808F0" w:rsidR="00A92910" w:rsidRPr="00557E48" w:rsidRDefault="00A92910" w:rsidP="00A92910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57E48">
        <w:rPr>
          <w:rFonts w:ascii="Arial" w:hAnsi="Arial" w:cs="Arial"/>
          <w:b/>
          <w:sz w:val="28"/>
          <w:szCs w:val="28"/>
        </w:rPr>
        <w:t xml:space="preserve">EDITAL Nº </w:t>
      </w:r>
      <w:r w:rsidR="00140531" w:rsidRPr="00557E48">
        <w:rPr>
          <w:rFonts w:ascii="Arial" w:hAnsi="Arial" w:cs="Arial"/>
          <w:b/>
          <w:sz w:val="28"/>
          <w:szCs w:val="28"/>
        </w:rPr>
        <w:t>02</w:t>
      </w:r>
      <w:r w:rsidRPr="00557E48">
        <w:rPr>
          <w:rFonts w:ascii="Arial" w:hAnsi="Arial" w:cs="Arial"/>
          <w:b/>
          <w:sz w:val="28"/>
          <w:szCs w:val="28"/>
        </w:rPr>
        <w:t>/20</w:t>
      </w:r>
      <w:r w:rsidR="00AF4066" w:rsidRPr="00557E48">
        <w:rPr>
          <w:rFonts w:ascii="Arial" w:hAnsi="Arial" w:cs="Arial"/>
          <w:b/>
          <w:sz w:val="28"/>
          <w:szCs w:val="28"/>
        </w:rPr>
        <w:t>2</w:t>
      </w:r>
      <w:r w:rsidR="00140531" w:rsidRPr="00557E48">
        <w:rPr>
          <w:rFonts w:ascii="Arial" w:hAnsi="Arial" w:cs="Arial"/>
          <w:b/>
          <w:sz w:val="28"/>
          <w:szCs w:val="28"/>
        </w:rPr>
        <w:t>1</w:t>
      </w:r>
    </w:p>
    <w:p w14:paraId="0B6F51EF" w14:textId="77777777" w:rsidR="00A92910" w:rsidRPr="00557E48" w:rsidRDefault="00A92910" w:rsidP="00A92910">
      <w:pPr>
        <w:jc w:val="center"/>
        <w:rPr>
          <w:rFonts w:ascii="Arial" w:hAnsi="Arial" w:cs="Arial"/>
          <w:sz w:val="28"/>
          <w:szCs w:val="28"/>
        </w:rPr>
      </w:pPr>
    </w:p>
    <w:p w14:paraId="0B6F51F0" w14:textId="77777777" w:rsidR="00A92910" w:rsidRPr="00557E48" w:rsidRDefault="00A92910" w:rsidP="00A92910">
      <w:pPr>
        <w:jc w:val="both"/>
        <w:rPr>
          <w:rFonts w:ascii="Arial" w:hAnsi="Arial" w:cs="Arial"/>
          <w:sz w:val="28"/>
          <w:szCs w:val="28"/>
        </w:rPr>
      </w:pPr>
    </w:p>
    <w:p w14:paraId="0B6F51F1" w14:textId="7C05817F" w:rsidR="00A92910" w:rsidRPr="00557E48" w:rsidRDefault="00A92910" w:rsidP="00A92910">
      <w:pPr>
        <w:ind w:left="3540"/>
        <w:jc w:val="both"/>
        <w:rPr>
          <w:rFonts w:ascii="Arial" w:hAnsi="Arial" w:cs="Arial"/>
          <w:szCs w:val="28"/>
        </w:rPr>
      </w:pPr>
      <w:r w:rsidRPr="00557E48">
        <w:rPr>
          <w:rFonts w:ascii="Arial" w:hAnsi="Arial" w:cs="Arial"/>
          <w:b/>
          <w:szCs w:val="28"/>
        </w:rPr>
        <w:t xml:space="preserve">PROCESSO SELETIVO DESTINADO </w:t>
      </w:r>
      <w:r w:rsidR="00B772A7" w:rsidRPr="00557E48">
        <w:rPr>
          <w:rFonts w:ascii="Arial" w:hAnsi="Arial" w:cs="Arial"/>
          <w:b/>
          <w:szCs w:val="28"/>
        </w:rPr>
        <w:t>À</w:t>
      </w:r>
      <w:r w:rsidRPr="00557E48">
        <w:rPr>
          <w:rFonts w:ascii="Arial" w:hAnsi="Arial" w:cs="Arial"/>
          <w:b/>
          <w:szCs w:val="28"/>
        </w:rPr>
        <w:t xml:space="preserve"> ALTERAÇÃO DA CA</w:t>
      </w:r>
      <w:r w:rsidR="003871BB" w:rsidRPr="00557E48">
        <w:rPr>
          <w:rFonts w:ascii="Arial" w:hAnsi="Arial" w:cs="Arial"/>
          <w:b/>
          <w:szCs w:val="28"/>
        </w:rPr>
        <w:t xml:space="preserve">RGA HORÁRIA </w:t>
      </w:r>
      <w:r w:rsidRPr="00557E48">
        <w:rPr>
          <w:rFonts w:ascii="Arial" w:hAnsi="Arial" w:cs="Arial"/>
          <w:b/>
          <w:szCs w:val="28"/>
        </w:rPr>
        <w:t xml:space="preserve">SEMANAL DE TRABALHO </w:t>
      </w:r>
      <w:r w:rsidR="00B772A7" w:rsidRPr="00557E48">
        <w:rPr>
          <w:rFonts w:ascii="Arial" w:hAnsi="Arial" w:cs="Arial"/>
          <w:b/>
          <w:szCs w:val="28"/>
        </w:rPr>
        <w:t>D</w:t>
      </w:r>
      <w:r w:rsidRPr="00557E48">
        <w:rPr>
          <w:rFonts w:ascii="Arial" w:hAnsi="Arial" w:cs="Arial"/>
          <w:b/>
          <w:szCs w:val="28"/>
        </w:rPr>
        <w:t>OS OCUPANTES DO CARGO EFETIVO DE PROFESSOR DA REDE PÚBLICA MUNICIPAL DE ENSINO</w:t>
      </w:r>
      <w:r w:rsidR="00AF4066" w:rsidRPr="00557E48">
        <w:rPr>
          <w:rFonts w:ascii="Arial" w:hAnsi="Arial" w:cs="Arial"/>
          <w:b/>
          <w:szCs w:val="28"/>
        </w:rPr>
        <w:t>.</w:t>
      </w:r>
    </w:p>
    <w:p w14:paraId="0B6F51F2" w14:textId="77777777" w:rsidR="00A92910" w:rsidRPr="00557E48" w:rsidRDefault="00A92910" w:rsidP="00A92910">
      <w:pPr>
        <w:jc w:val="center"/>
        <w:rPr>
          <w:rFonts w:ascii="Arial" w:hAnsi="Arial" w:cs="Arial"/>
          <w:sz w:val="28"/>
          <w:szCs w:val="28"/>
        </w:rPr>
      </w:pPr>
    </w:p>
    <w:p w14:paraId="0B6F51F4" w14:textId="2AF36F46" w:rsidR="00A92910" w:rsidRPr="00557E48" w:rsidRDefault="00A92910" w:rsidP="00F221CA">
      <w:pPr>
        <w:jc w:val="both"/>
        <w:rPr>
          <w:rFonts w:ascii="Arial" w:hAnsi="Arial" w:cs="Arial"/>
          <w:szCs w:val="24"/>
        </w:rPr>
      </w:pPr>
      <w:r w:rsidRPr="00557E48">
        <w:rPr>
          <w:rFonts w:ascii="Arial" w:hAnsi="Arial" w:cs="Arial"/>
          <w:szCs w:val="24"/>
        </w:rPr>
        <w:t xml:space="preserve">A Secretaria Municipal de Educação comunica que estarão abertas as inscrições para Processo Seletivo </w:t>
      </w:r>
      <w:r w:rsidR="0055077B" w:rsidRPr="00557E48">
        <w:rPr>
          <w:rFonts w:ascii="Arial" w:hAnsi="Arial" w:cs="Arial"/>
          <w:szCs w:val="24"/>
        </w:rPr>
        <w:t>d</w:t>
      </w:r>
      <w:r w:rsidRPr="00557E48">
        <w:rPr>
          <w:rFonts w:ascii="Arial" w:hAnsi="Arial" w:cs="Arial"/>
          <w:szCs w:val="24"/>
        </w:rPr>
        <w:t xml:space="preserve">estinado </w:t>
      </w:r>
      <w:r w:rsidR="00B772A7" w:rsidRPr="00557E48">
        <w:rPr>
          <w:rFonts w:ascii="Arial" w:hAnsi="Arial" w:cs="Arial"/>
          <w:szCs w:val="24"/>
        </w:rPr>
        <w:t>à</w:t>
      </w:r>
      <w:r w:rsidRPr="00557E48">
        <w:rPr>
          <w:rFonts w:ascii="Arial" w:hAnsi="Arial" w:cs="Arial"/>
          <w:szCs w:val="24"/>
        </w:rPr>
        <w:t xml:space="preserve"> </w:t>
      </w:r>
      <w:r w:rsidR="00B772A7" w:rsidRPr="00557E48">
        <w:rPr>
          <w:rFonts w:ascii="Arial" w:hAnsi="Arial" w:cs="Arial"/>
          <w:szCs w:val="24"/>
        </w:rPr>
        <w:t>a</w:t>
      </w:r>
      <w:r w:rsidRPr="00557E48">
        <w:rPr>
          <w:rFonts w:ascii="Arial" w:hAnsi="Arial" w:cs="Arial"/>
          <w:szCs w:val="24"/>
        </w:rPr>
        <w:t xml:space="preserve">lteração de </w:t>
      </w:r>
      <w:r w:rsidR="00B772A7" w:rsidRPr="00557E48">
        <w:rPr>
          <w:rFonts w:ascii="Arial" w:hAnsi="Arial" w:cs="Arial"/>
          <w:szCs w:val="24"/>
        </w:rPr>
        <w:t>c</w:t>
      </w:r>
      <w:r w:rsidRPr="00557E48">
        <w:rPr>
          <w:rFonts w:ascii="Arial" w:hAnsi="Arial" w:cs="Arial"/>
          <w:szCs w:val="24"/>
        </w:rPr>
        <w:t xml:space="preserve">arga </w:t>
      </w:r>
      <w:r w:rsidR="00B772A7" w:rsidRPr="00557E48">
        <w:rPr>
          <w:rFonts w:ascii="Arial" w:hAnsi="Arial" w:cs="Arial"/>
          <w:szCs w:val="24"/>
        </w:rPr>
        <w:t>h</w:t>
      </w:r>
      <w:r w:rsidRPr="00557E48">
        <w:rPr>
          <w:rFonts w:ascii="Arial" w:hAnsi="Arial" w:cs="Arial"/>
          <w:szCs w:val="24"/>
        </w:rPr>
        <w:t xml:space="preserve">orária para os ocupantes do quadro do Magistério Público Municipal no cargo efetivo de Professor, previsto no </w:t>
      </w:r>
      <w:r w:rsidR="00B772A7" w:rsidRPr="00557E48">
        <w:rPr>
          <w:rFonts w:ascii="Arial" w:hAnsi="Arial" w:cs="Arial"/>
          <w:szCs w:val="24"/>
        </w:rPr>
        <w:t>A</w:t>
      </w:r>
      <w:r w:rsidRPr="00557E48">
        <w:rPr>
          <w:rFonts w:ascii="Arial" w:hAnsi="Arial" w:cs="Arial"/>
          <w:szCs w:val="24"/>
        </w:rPr>
        <w:t xml:space="preserve">rtigo </w:t>
      </w:r>
      <w:r w:rsidR="005520F0" w:rsidRPr="00557E48">
        <w:rPr>
          <w:rFonts w:ascii="Arial" w:hAnsi="Arial" w:cs="Arial"/>
          <w:szCs w:val="24"/>
        </w:rPr>
        <w:t>62</w:t>
      </w:r>
      <w:r w:rsidR="00F26096" w:rsidRPr="00557E48">
        <w:rPr>
          <w:rFonts w:ascii="Arial" w:hAnsi="Arial" w:cs="Arial"/>
          <w:szCs w:val="24"/>
        </w:rPr>
        <w:t xml:space="preserve">, </w:t>
      </w:r>
      <w:r w:rsidR="00F221CA" w:rsidRPr="00557E48">
        <w:rPr>
          <w:rFonts w:ascii="Arial" w:hAnsi="Arial" w:cs="Arial"/>
          <w:sz w:val="28"/>
          <w:szCs w:val="28"/>
        </w:rPr>
        <w:t>§3º</w:t>
      </w:r>
      <w:r w:rsidR="00B772A7" w:rsidRPr="00557E48">
        <w:rPr>
          <w:rFonts w:ascii="Arial" w:hAnsi="Arial" w:cs="Arial"/>
          <w:sz w:val="28"/>
          <w:szCs w:val="28"/>
        </w:rPr>
        <w:t>,</w:t>
      </w:r>
      <w:r w:rsidR="00F221CA" w:rsidRPr="00557E48">
        <w:rPr>
          <w:rFonts w:ascii="Arial" w:hAnsi="Arial" w:cs="Arial"/>
          <w:sz w:val="28"/>
          <w:szCs w:val="28"/>
        </w:rPr>
        <w:t xml:space="preserve"> </w:t>
      </w:r>
      <w:r w:rsidRPr="00557E48">
        <w:rPr>
          <w:rFonts w:ascii="Arial" w:hAnsi="Arial" w:cs="Arial"/>
          <w:szCs w:val="24"/>
        </w:rPr>
        <w:t xml:space="preserve">da Lei </w:t>
      </w:r>
      <w:r w:rsidR="00B772A7" w:rsidRPr="00557E48">
        <w:rPr>
          <w:rFonts w:ascii="Arial" w:hAnsi="Arial" w:cs="Arial"/>
          <w:szCs w:val="24"/>
        </w:rPr>
        <w:t xml:space="preserve">Complementar </w:t>
      </w:r>
      <w:r w:rsidRPr="00557E48">
        <w:rPr>
          <w:rFonts w:ascii="Arial" w:hAnsi="Arial" w:cs="Arial"/>
          <w:szCs w:val="24"/>
        </w:rPr>
        <w:t>nº</w:t>
      </w:r>
      <w:r w:rsidR="00F221CA" w:rsidRPr="00557E48">
        <w:rPr>
          <w:rFonts w:ascii="Arial" w:hAnsi="Arial" w:cs="Arial"/>
          <w:szCs w:val="24"/>
        </w:rPr>
        <w:t xml:space="preserve"> 26</w:t>
      </w:r>
      <w:r w:rsidR="00B772A7" w:rsidRPr="00557E48">
        <w:rPr>
          <w:rFonts w:ascii="Arial" w:hAnsi="Arial" w:cs="Arial"/>
          <w:szCs w:val="24"/>
        </w:rPr>
        <w:t xml:space="preserve">, </w:t>
      </w:r>
      <w:r w:rsidRPr="00557E48">
        <w:rPr>
          <w:rFonts w:ascii="Arial" w:hAnsi="Arial" w:cs="Arial"/>
          <w:szCs w:val="24"/>
        </w:rPr>
        <w:t xml:space="preserve">de </w:t>
      </w:r>
      <w:r w:rsidR="006D69A9" w:rsidRPr="00557E48">
        <w:rPr>
          <w:rFonts w:ascii="Arial" w:hAnsi="Arial" w:cs="Arial"/>
          <w:szCs w:val="24"/>
        </w:rPr>
        <w:t>1</w:t>
      </w:r>
      <w:r w:rsidR="008165FA" w:rsidRPr="00557E48">
        <w:rPr>
          <w:rFonts w:ascii="Arial" w:hAnsi="Arial" w:cs="Arial"/>
          <w:szCs w:val="24"/>
        </w:rPr>
        <w:t>5</w:t>
      </w:r>
      <w:r w:rsidRPr="00557E48">
        <w:rPr>
          <w:rFonts w:ascii="Arial" w:hAnsi="Arial" w:cs="Arial"/>
          <w:szCs w:val="24"/>
        </w:rPr>
        <w:t xml:space="preserve"> de </w:t>
      </w:r>
      <w:r w:rsidR="006D69A9" w:rsidRPr="00557E48">
        <w:rPr>
          <w:rFonts w:ascii="Arial" w:hAnsi="Arial" w:cs="Arial"/>
          <w:szCs w:val="24"/>
        </w:rPr>
        <w:t>agosto</w:t>
      </w:r>
      <w:r w:rsidRPr="00557E48">
        <w:rPr>
          <w:rFonts w:ascii="Arial" w:hAnsi="Arial" w:cs="Arial"/>
          <w:szCs w:val="24"/>
        </w:rPr>
        <w:t xml:space="preserve"> de 20</w:t>
      </w:r>
      <w:r w:rsidR="00076E14" w:rsidRPr="00557E48">
        <w:rPr>
          <w:rFonts w:ascii="Arial" w:hAnsi="Arial" w:cs="Arial"/>
          <w:szCs w:val="24"/>
        </w:rPr>
        <w:t>19</w:t>
      </w:r>
      <w:r w:rsidR="00B772A7" w:rsidRPr="00557E48">
        <w:rPr>
          <w:rFonts w:ascii="Arial" w:hAnsi="Arial" w:cs="Arial"/>
          <w:szCs w:val="24"/>
        </w:rPr>
        <w:t>,</w:t>
      </w:r>
      <w:r w:rsidR="00E84657" w:rsidRPr="00557E48">
        <w:rPr>
          <w:rFonts w:ascii="Arial" w:hAnsi="Arial" w:cs="Arial"/>
          <w:szCs w:val="24"/>
        </w:rPr>
        <w:t xml:space="preserve"> </w:t>
      </w:r>
      <w:r w:rsidR="0055077B" w:rsidRPr="00557E48">
        <w:rPr>
          <w:rFonts w:ascii="Arial" w:hAnsi="Arial" w:cs="Arial"/>
          <w:szCs w:val="24"/>
        </w:rPr>
        <w:t xml:space="preserve">que dispõe sobre o Plano de Carreira e Remuneração dos Profissionais do Magistério do Município de </w:t>
      </w:r>
      <w:r w:rsidR="003A59AC" w:rsidRPr="00557E48">
        <w:rPr>
          <w:rFonts w:ascii="Arial" w:hAnsi="Arial" w:cs="Arial"/>
          <w:szCs w:val="24"/>
        </w:rPr>
        <w:t>Luiz Alves</w:t>
      </w:r>
      <w:r w:rsidR="00E84657" w:rsidRPr="00557E48">
        <w:rPr>
          <w:rFonts w:ascii="Arial" w:hAnsi="Arial" w:cs="Arial"/>
          <w:szCs w:val="24"/>
        </w:rPr>
        <w:t>.</w:t>
      </w:r>
    </w:p>
    <w:p w14:paraId="0B6F51F5" w14:textId="77777777" w:rsidR="00A92910" w:rsidRPr="00557E48" w:rsidRDefault="00A92910" w:rsidP="00A92910">
      <w:pPr>
        <w:jc w:val="both"/>
        <w:rPr>
          <w:rFonts w:ascii="Arial" w:hAnsi="Arial" w:cs="Arial"/>
          <w:szCs w:val="24"/>
        </w:rPr>
      </w:pPr>
    </w:p>
    <w:p w14:paraId="0B6F51F6" w14:textId="1C181699" w:rsidR="00A92910" w:rsidRPr="00557E48" w:rsidRDefault="00BE1EAC" w:rsidP="00A92910">
      <w:pPr>
        <w:jc w:val="both"/>
        <w:rPr>
          <w:rFonts w:ascii="Arial" w:hAnsi="Arial" w:cs="Arial"/>
          <w:b/>
          <w:szCs w:val="24"/>
        </w:rPr>
      </w:pPr>
      <w:r w:rsidRPr="00557E48">
        <w:rPr>
          <w:rFonts w:ascii="Arial" w:hAnsi="Arial" w:cs="Arial"/>
          <w:b/>
          <w:szCs w:val="24"/>
        </w:rPr>
        <w:t>1.</w:t>
      </w:r>
      <w:r w:rsidR="00A92910" w:rsidRPr="00557E48">
        <w:rPr>
          <w:rFonts w:ascii="Arial" w:hAnsi="Arial" w:cs="Arial"/>
          <w:b/>
          <w:szCs w:val="24"/>
        </w:rPr>
        <w:t xml:space="preserve"> Disposições Gerais </w:t>
      </w:r>
    </w:p>
    <w:p w14:paraId="0B6F51F7" w14:textId="77777777" w:rsidR="00A92910" w:rsidRPr="00557E48" w:rsidRDefault="00A92910" w:rsidP="00A92910">
      <w:pPr>
        <w:jc w:val="both"/>
        <w:rPr>
          <w:rFonts w:ascii="Arial" w:hAnsi="Arial" w:cs="Arial"/>
          <w:szCs w:val="24"/>
        </w:rPr>
      </w:pPr>
    </w:p>
    <w:p w14:paraId="0B6F51F8" w14:textId="618F418A" w:rsidR="00A92910" w:rsidRPr="00557E48" w:rsidRDefault="00E84657" w:rsidP="00A92910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557E48">
        <w:rPr>
          <w:rFonts w:ascii="Arial" w:hAnsi="Arial" w:cs="Arial"/>
          <w:szCs w:val="24"/>
        </w:rPr>
        <w:t xml:space="preserve">Poderão participar do Processo </w:t>
      </w:r>
      <w:r w:rsidR="00A92910" w:rsidRPr="00557E48">
        <w:rPr>
          <w:rFonts w:ascii="Arial" w:hAnsi="Arial" w:cs="Arial"/>
          <w:szCs w:val="24"/>
        </w:rPr>
        <w:t>de Alteração de Carga Horária ocupantes de cargo efetivo de Professor do Quadro do Magistério Público Municipal</w:t>
      </w:r>
      <w:r w:rsidR="00B772A7" w:rsidRPr="00557E48">
        <w:rPr>
          <w:rFonts w:ascii="Arial" w:hAnsi="Arial" w:cs="Arial"/>
          <w:szCs w:val="24"/>
        </w:rPr>
        <w:t xml:space="preserve"> que tenham </w:t>
      </w:r>
      <w:r w:rsidR="00AF4066" w:rsidRPr="00557E48">
        <w:rPr>
          <w:rFonts w:ascii="Arial" w:hAnsi="Arial" w:cs="Arial"/>
          <w:szCs w:val="24"/>
        </w:rPr>
        <w:t xml:space="preserve">a carga horária de 20 </w:t>
      </w:r>
      <w:r w:rsidR="00692C52" w:rsidRPr="00557E48">
        <w:rPr>
          <w:rFonts w:ascii="Arial" w:hAnsi="Arial" w:cs="Arial"/>
          <w:szCs w:val="24"/>
        </w:rPr>
        <w:t xml:space="preserve">ou 30 </w:t>
      </w:r>
      <w:r w:rsidR="00AF4066" w:rsidRPr="00557E48">
        <w:rPr>
          <w:rFonts w:ascii="Arial" w:hAnsi="Arial" w:cs="Arial"/>
          <w:szCs w:val="24"/>
        </w:rPr>
        <w:t xml:space="preserve">horas semanais </w:t>
      </w:r>
      <w:r w:rsidR="00B772A7" w:rsidRPr="00557E48">
        <w:rPr>
          <w:rFonts w:ascii="Arial" w:hAnsi="Arial" w:cs="Arial"/>
          <w:szCs w:val="24"/>
        </w:rPr>
        <w:t>n</w:t>
      </w:r>
      <w:r w:rsidR="00EE7A7F" w:rsidRPr="00557E48">
        <w:rPr>
          <w:rFonts w:ascii="Arial" w:hAnsi="Arial" w:cs="Arial"/>
          <w:szCs w:val="24"/>
        </w:rPr>
        <w:t>o Serviço Público de Luiz Alves por meio de concurso público</w:t>
      </w:r>
      <w:r w:rsidR="00A92910" w:rsidRPr="00557E48">
        <w:rPr>
          <w:rFonts w:ascii="Arial" w:hAnsi="Arial" w:cs="Arial"/>
          <w:szCs w:val="24"/>
        </w:rPr>
        <w:t>.</w:t>
      </w:r>
    </w:p>
    <w:p w14:paraId="05807CF1" w14:textId="7A37A179" w:rsidR="00185040" w:rsidRPr="00557E48" w:rsidRDefault="00B772A7" w:rsidP="00A92910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557E48">
        <w:rPr>
          <w:rFonts w:ascii="Arial" w:hAnsi="Arial" w:cs="Arial"/>
          <w:szCs w:val="24"/>
        </w:rPr>
        <w:t>O ingresso n</w:t>
      </w:r>
      <w:r w:rsidR="00D85F72" w:rsidRPr="00557E48">
        <w:rPr>
          <w:rFonts w:ascii="Arial" w:hAnsi="Arial" w:cs="Arial"/>
          <w:szCs w:val="24"/>
        </w:rPr>
        <w:t xml:space="preserve">o Serviço Público de Luiz Alves por meio de concurso público deverá ser comprovado </w:t>
      </w:r>
      <w:r w:rsidR="00FF5F52" w:rsidRPr="00557E48">
        <w:rPr>
          <w:rFonts w:ascii="Arial" w:hAnsi="Arial" w:cs="Arial"/>
          <w:szCs w:val="24"/>
        </w:rPr>
        <w:t xml:space="preserve">por meio de portarias </w:t>
      </w:r>
      <w:r w:rsidR="003544DD" w:rsidRPr="00557E48">
        <w:rPr>
          <w:rFonts w:ascii="Arial" w:hAnsi="Arial" w:cs="Arial"/>
          <w:szCs w:val="24"/>
        </w:rPr>
        <w:t>de nomeação</w:t>
      </w:r>
      <w:r w:rsidRPr="00557E48">
        <w:rPr>
          <w:rFonts w:ascii="Arial" w:hAnsi="Arial" w:cs="Arial"/>
          <w:szCs w:val="24"/>
        </w:rPr>
        <w:t>,</w:t>
      </w:r>
      <w:r w:rsidR="003544DD" w:rsidRPr="00557E48">
        <w:rPr>
          <w:rFonts w:ascii="Arial" w:hAnsi="Arial" w:cs="Arial"/>
          <w:szCs w:val="24"/>
        </w:rPr>
        <w:t xml:space="preserve"> </w:t>
      </w:r>
      <w:r w:rsidR="00FF5F52" w:rsidRPr="00557E48">
        <w:rPr>
          <w:rFonts w:ascii="Arial" w:hAnsi="Arial" w:cs="Arial"/>
          <w:szCs w:val="24"/>
        </w:rPr>
        <w:t>com indicação de atuação no magistério público na área de docência.</w:t>
      </w:r>
    </w:p>
    <w:p w14:paraId="28369495" w14:textId="0DE4245E" w:rsidR="003544DD" w:rsidRPr="00557E48" w:rsidRDefault="003544DD" w:rsidP="00A92910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557E48">
        <w:rPr>
          <w:rFonts w:ascii="Arial" w:hAnsi="Arial" w:cs="Arial"/>
          <w:szCs w:val="24"/>
        </w:rPr>
        <w:t xml:space="preserve">Os candidatos </w:t>
      </w:r>
      <w:r w:rsidR="00B772A7" w:rsidRPr="00557E48">
        <w:rPr>
          <w:rFonts w:ascii="Arial" w:hAnsi="Arial" w:cs="Arial"/>
          <w:szCs w:val="24"/>
        </w:rPr>
        <w:t>à</w:t>
      </w:r>
      <w:r w:rsidRPr="00557E48">
        <w:rPr>
          <w:rFonts w:ascii="Arial" w:hAnsi="Arial" w:cs="Arial"/>
          <w:szCs w:val="24"/>
        </w:rPr>
        <w:t xml:space="preserve">s vagas disponibilizadas </w:t>
      </w:r>
      <w:r w:rsidR="007E074A" w:rsidRPr="00557E48">
        <w:rPr>
          <w:rFonts w:ascii="Arial" w:hAnsi="Arial" w:cs="Arial"/>
          <w:szCs w:val="24"/>
        </w:rPr>
        <w:t>por meio deste edital deverão ter cumprido o estágio probatório.</w:t>
      </w:r>
    </w:p>
    <w:p w14:paraId="0B6F51F9" w14:textId="1EC667AE" w:rsidR="00A92910" w:rsidRPr="00557E48" w:rsidRDefault="00A92910" w:rsidP="00A92910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557E48">
        <w:rPr>
          <w:rFonts w:ascii="Arial" w:hAnsi="Arial" w:cs="Arial"/>
          <w:szCs w:val="24"/>
        </w:rPr>
        <w:t>No ato da inscrição para alteração</w:t>
      </w:r>
      <w:r w:rsidR="00B772A7" w:rsidRPr="00557E48">
        <w:rPr>
          <w:rFonts w:ascii="Arial" w:hAnsi="Arial" w:cs="Arial"/>
          <w:szCs w:val="24"/>
        </w:rPr>
        <w:t>,</w:t>
      </w:r>
      <w:r w:rsidRPr="00557E48">
        <w:rPr>
          <w:rFonts w:ascii="Arial" w:hAnsi="Arial" w:cs="Arial"/>
          <w:szCs w:val="24"/>
        </w:rPr>
        <w:t xml:space="preserve"> o servidor </w:t>
      </w:r>
      <w:r w:rsidR="008101DE" w:rsidRPr="00557E48">
        <w:rPr>
          <w:rFonts w:ascii="Arial" w:hAnsi="Arial" w:cs="Arial"/>
          <w:szCs w:val="24"/>
        </w:rPr>
        <w:t xml:space="preserve">que pleiteia </w:t>
      </w:r>
      <w:r w:rsidR="00855598" w:rsidRPr="00557E48">
        <w:rPr>
          <w:rFonts w:ascii="Arial" w:hAnsi="Arial" w:cs="Arial"/>
          <w:szCs w:val="24"/>
        </w:rPr>
        <w:t xml:space="preserve">vaga para alteração de carga horária </w:t>
      </w:r>
      <w:r w:rsidRPr="00557E48">
        <w:rPr>
          <w:rFonts w:ascii="Arial" w:hAnsi="Arial" w:cs="Arial"/>
          <w:szCs w:val="24"/>
        </w:rPr>
        <w:t xml:space="preserve">somente poderá </w:t>
      </w:r>
      <w:r w:rsidR="00855598" w:rsidRPr="00557E48">
        <w:rPr>
          <w:rFonts w:ascii="Arial" w:hAnsi="Arial" w:cs="Arial"/>
          <w:szCs w:val="24"/>
        </w:rPr>
        <w:t xml:space="preserve">escolher </w:t>
      </w:r>
      <w:r w:rsidR="00AF4066" w:rsidRPr="00557E48">
        <w:rPr>
          <w:rFonts w:ascii="Arial" w:hAnsi="Arial" w:cs="Arial"/>
          <w:szCs w:val="24"/>
        </w:rPr>
        <w:t>a mesma</w:t>
      </w:r>
      <w:r w:rsidRPr="00557E48">
        <w:rPr>
          <w:rFonts w:ascii="Arial" w:hAnsi="Arial" w:cs="Arial"/>
          <w:szCs w:val="24"/>
        </w:rPr>
        <w:t xml:space="preserve"> área </w:t>
      </w:r>
      <w:r w:rsidR="0084680D" w:rsidRPr="00557E48">
        <w:rPr>
          <w:rFonts w:ascii="Arial" w:hAnsi="Arial" w:cs="Arial"/>
          <w:szCs w:val="24"/>
        </w:rPr>
        <w:t>para alteração</w:t>
      </w:r>
      <w:r w:rsidRPr="00557E48">
        <w:rPr>
          <w:rFonts w:ascii="Arial" w:hAnsi="Arial" w:cs="Arial"/>
          <w:szCs w:val="24"/>
        </w:rPr>
        <w:t>.</w:t>
      </w:r>
    </w:p>
    <w:p w14:paraId="0B6F51FA" w14:textId="1C634FAD" w:rsidR="0055077B" w:rsidRPr="00557E48" w:rsidRDefault="00154730" w:rsidP="00A92910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557E48">
        <w:rPr>
          <w:rFonts w:ascii="Arial" w:hAnsi="Arial" w:cs="Arial"/>
          <w:color w:val="000000" w:themeColor="text1"/>
          <w:szCs w:val="24"/>
        </w:rPr>
        <w:t xml:space="preserve">O período de inscrição </w:t>
      </w:r>
      <w:r w:rsidR="006528AE" w:rsidRPr="00557E48">
        <w:rPr>
          <w:rFonts w:ascii="Arial" w:hAnsi="Arial" w:cs="Arial"/>
          <w:color w:val="000000" w:themeColor="text1"/>
          <w:szCs w:val="24"/>
        </w:rPr>
        <w:t>acontec</w:t>
      </w:r>
      <w:r w:rsidRPr="00557E48">
        <w:rPr>
          <w:rFonts w:ascii="Arial" w:hAnsi="Arial" w:cs="Arial"/>
          <w:color w:val="000000" w:themeColor="text1"/>
          <w:szCs w:val="24"/>
        </w:rPr>
        <w:t xml:space="preserve">erá </w:t>
      </w:r>
      <w:r w:rsidR="006528AE" w:rsidRPr="00557E48">
        <w:rPr>
          <w:rFonts w:ascii="Arial" w:hAnsi="Arial" w:cs="Arial"/>
          <w:color w:val="000000" w:themeColor="text1"/>
          <w:szCs w:val="24"/>
        </w:rPr>
        <w:t xml:space="preserve">entre </w:t>
      </w:r>
      <w:r w:rsidRPr="00557E48">
        <w:rPr>
          <w:rFonts w:ascii="Arial" w:hAnsi="Arial" w:cs="Arial"/>
          <w:color w:val="000000" w:themeColor="text1"/>
          <w:szCs w:val="24"/>
        </w:rPr>
        <w:t>os dias</w:t>
      </w:r>
      <w:r w:rsidR="00A92910" w:rsidRPr="00557E48">
        <w:rPr>
          <w:rFonts w:ascii="Arial" w:hAnsi="Arial" w:cs="Arial"/>
          <w:color w:val="000000" w:themeColor="text1"/>
          <w:szCs w:val="24"/>
        </w:rPr>
        <w:t xml:space="preserve"> </w:t>
      </w:r>
      <w:r w:rsidR="00856603" w:rsidRPr="00557E48">
        <w:rPr>
          <w:rFonts w:ascii="Arial" w:hAnsi="Arial" w:cs="Arial"/>
          <w:color w:val="000000" w:themeColor="text1"/>
          <w:szCs w:val="24"/>
        </w:rPr>
        <w:t>04/10</w:t>
      </w:r>
      <w:r w:rsidR="00E33B4C">
        <w:rPr>
          <w:rFonts w:ascii="Arial" w:hAnsi="Arial" w:cs="Arial"/>
          <w:color w:val="000000" w:themeColor="text1"/>
          <w:szCs w:val="24"/>
        </w:rPr>
        <w:t>/2021</w:t>
      </w:r>
      <w:r w:rsidR="00856603" w:rsidRPr="00557E48">
        <w:rPr>
          <w:rFonts w:ascii="Arial" w:hAnsi="Arial" w:cs="Arial"/>
          <w:color w:val="000000" w:themeColor="text1"/>
          <w:szCs w:val="24"/>
        </w:rPr>
        <w:t xml:space="preserve"> </w:t>
      </w:r>
      <w:r w:rsidR="00E33B4C">
        <w:rPr>
          <w:rFonts w:ascii="Arial" w:hAnsi="Arial" w:cs="Arial"/>
          <w:color w:val="000000" w:themeColor="text1"/>
          <w:szCs w:val="24"/>
        </w:rPr>
        <w:t>e</w:t>
      </w:r>
      <w:r w:rsidR="00856603" w:rsidRPr="00557E48">
        <w:rPr>
          <w:rFonts w:ascii="Arial" w:hAnsi="Arial" w:cs="Arial"/>
          <w:color w:val="000000" w:themeColor="text1"/>
          <w:szCs w:val="24"/>
        </w:rPr>
        <w:t xml:space="preserve"> 06/10/2021</w:t>
      </w:r>
      <w:r w:rsidR="00F20101" w:rsidRPr="00557E48">
        <w:rPr>
          <w:rFonts w:ascii="Arial" w:hAnsi="Arial" w:cs="Arial"/>
          <w:color w:val="000000" w:themeColor="text1"/>
          <w:szCs w:val="24"/>
        </w:rPr>
        <w:t>,</w:t>
      </w:r>
      <w:r w:rsidR="00B772A7" w:rsidRPr="00557E48">
        <w:rPr>
          <w:rFonts w:ascii="Arial" w:hAnsi="Arial" w:cs="Arial"/>
          <w:color w:val="000000" w:themeColor="text1"/>
          <w:szCs w:val="24"/>
        </w:rPr>
        <w:t xml:space="preserve"> na s</w:t>
      </w:r>
      <w:r w:rsidR="00A92910" w:rsidRPr="00557E48">
        <w:rPr>
          <w:rFonts w:ascii="Arial" w:hAnsi="Arial" w:cs="Arial"/>
          <w:color w:val="000000" w:themeColor="text1"/>
          <w:szCs w:val="24"/>
        </w:rPr>
        <w:t xml:space="preserve">ede da Secretaria </w:t>
      </w:r>
      <w:r w:rsidR="00B772A7" w:rsidRPr="00557E48">
        <w:rPr>
          <w:rFonts w:ascii="Arial" w:hAnsi="Arial" w:cs="Arial"/>
          <w:color w:val="000000" w:themeColor="text1"/>
          <w:szCs w:val="24"/>
        </w:rPr>
        <w:t xml:space="preserve">Municipal </w:t>
      </w:r>
      <w:r w:rsidR="00A92910" w:rsidRPr="00557E48">
        <w:rPr>
          <w:rFonts w:ascii="Arial" w:hAnsi="Arial" w:cs="Arial"/>
          <w:color w:val="000000" w:themeColor="text1"/>
          <w:szCs w:val="24"/>
        </w:rPr>
        <w:t xml:space="preserve">de Educação. </w:t>
      </w:r>
    </w:p>
    <w:p w14:paraId="0B6F51FB" w14:textId="15B2ED71" w:rsidR="00A92910" w:rsidRPr="00557E48" w:rsidRDefault="00A92910" w:rsidP="00A92910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557E48">
        <w:rPr>
          <w:rFonts w:ascii="Arial" w:hAnsi="Arial" w:cs="Arial"/>
          <w:color w:val="000000" w:themeColor="text1"/>
          <w:szCs w:val="24"/>
        </w:rPr>
        <w:t>O servidor deverá entregar</w:t>
      </w:r>
      <w:r w:rsidR="00E33403" w:rsidRPr="00557E48">
        <w:rPr>
          <w:rFonts w:ascii="Arial" w:hAnsi="Arial" w:cs="Arial"/>
          <w:color w:val="000000" w:themeColor="text1"/>
          <w:szCs w:val="24"/>
        </w:rPr>
        <w:t xml:space="preserve"> preenchida</w:t>
      </w:r>
      <w:r w:rsidRPr="00557E48">
        <w:rPr>
          <w:rFonts w:ascii="Arial" w:hAnsi="Arial" w:cs="Arial"/>
          <w:color w:val="000000" w:themeColor="text1"/>
          <w:szCs w:val="24"/>
        </w:rPr>
        <w:t xml:space="preserve"> a ficha de inscrição (Anexo I)</w:t>
      </w:r>
      <w:r w:rsidR="00B772A7" w:rsidRPr="00557E48">
        <w:rPr>
          <w:rFonts w:ascii="Arial" w:hAnsi="Arial" w:cs="Arial"/>
          <w:color w:val="000000" w:themeColor="text1"/>
          <w:szCs w:val="24"/>
        </w:rPr>
        <w:t>,</w:t>
      </w:r>
      <w:r w:rsidRPr="00557E48">
        <w:rPr>
          <w:rFonts w:ascii="Arial" w:hAnsi="Arial" w:cs="Arial"/>
          <w:color w:val="000000" w:themeColor="text1"/>
          <w:szCs w:val="24"/>
        </w:rPr>
        <w:t xml:space="preserve"> juntamente com os documentos solicitados neste Edital.</w:t>
      </w:r>
    </w:p>
    <w:p w14:paraId="0B6F51FC" w14:textId="0E79435C" w:rsidR="00A92910" w:rsidRPr="00557E48" w:rsidRDefault="00A92910" w:rsidP="00A92910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557E48">
        <w:rPr>
          <w:rFonts w:ascii="Arial" w:hAnsi="Arial" w:cs="Arial"/>
          <w:szCs w:val="24"/>
        </w:rPr>
        <w:t xml:space="preserve">Não poderá participar do Processo </w:t>
      </w:r>
      <w:r w:rsidR="00154730" w:rsidRPr="00557E48">
        <w:rPr>
          <w:rFonts w:ascii="Arial" w:hAnsi="Arial" w:cs="Arial"/>
          <w:szCs w:val="24"/>
        </w:rPr>
        <w:t>Seletivo de Alteração de Carga Horária</w:t>
      </w:r>
      <w:r w:rsidRPr="00557E48">
        <w:rPr>
          <w:rFonts w:ascii="Arial" w:hAnsi="Arial" w:cs="Arial"/>
          <w:szCs w:val="24"/>
        </w:rPr>
        <w:t xml:space="preserve"> o </w:t>
      </w:r>
      <w:r w:rsidR="00E33403" w:rsidRPr="00557E48">
        <w:rPr>
          <w:rFonts w:ascii="Arial" w:hAnsi="Arial" w:cs="Arial"/>
          <w:szCs w:val="24"/>
        </w:rPr>
        <w:t>p</w:t>
      </w:r>
      <w:r w:rsidR="0055077B" w:rsidRPr="00557E48">
        <w:rPr>
          <w:rFonts w:ascii="Arial" w:hAnsi="Arial" w:cs="Arial"/>
          <w:szCs w:val="24"/>
        </w:rPr>
        <w:t xml:space="preserve">rofissional do </w:t>
      </w:r>
      <w:r w:rsidR="00E33403" w:rsidRPr="00557E48">
        <w:rPr>
          <w:rFonts w:ascii="Arial" w:hAnsi="Arial" w:cs="Arial"/>
          <w:szCs w:val="24"/>
        </w:rPr>
        <w:t>m</w:t>
      </w:r>
      <w:r w:rsidR="0055077B" w:rsidRPr="00557E48">
        <w:rPr>
          <w:rFonts w:ascii="Arial" w:hAnsi="Arial" w:cs="Arial"/>
          <w:szCs w:val="24"/>
        </w:rPr>
        <w:t>agistério</w:t>
      </w:r>
      <w:r w:rsidRPr="00557E48">
        <w:rPr>
          <w:rFonts w:ascii="Arial" w:hAnsi="Arial" w:cs="Arial"/>
          <w:szCs w:val="24"/>
        </w:rPr>
        <w:t>:</w:t>
      </w:r>
    </w:p>
    <w:p w14:paraId="0B6F51FD" w14:textId="34A29929" w:rsidR="00A92910" w:rsidRPr="00557E48" w:rsidRDefault="00B772A7" w:rsidP="00A9291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4"/>
        </w:rPr>
      </w:pPr>
      <w:r w:rsidRPr="00557E48">
        <w:rPr>
          <w:rFonts w:ascii="Arial" w:hAnsi="Arial" w:cs="Arial"/>
          <w:szCs w:val="24"/>
        </w:rPr>
        <w:t>q</w:t>
      </w:r>
      <w:r w:rsidR="00A92910" w:rsidRPr="00557E48">
        <w:rPr>
          <w:rFonts w:ascii="Arial" w:hAnsi="Arial" w:cs="Arial"/>
          <w:szCs w:val="24"/>
        </w:rPr>
        <w:t xml:space="preserve">ue esteja em </w:t>
      </w:r>
      <w:r w:rsidRPr="00557E48">
        <w:rPr>
          <w:rFonts w:ascii="Arial" w:hAnsi="Arial" w:cs="Arial"/>
          <w:szCs w:val="24"/>
        </w:rPr>
        <w:t>e</w:t>
      </w:r>
      <w:r w:rsidR="00A92910" w:rsidRPr="00557E48">
        <w:rPr>
          <w:rFonts w:ascii="Arial" w:hAnsi="Arial" w:cs="Arial"/>
          <w:szCs w:val="24"/>
        </w:rPr>
        <w:t xml:space="preserve">stágio </w:t>
      </w:r>
      <w:r w:rsidRPr="00557E48">
        <w:rPr>
          <w:rFonts w:ascii="Arial" w:hAnsi="Arial" w:cs="Arial"/>
          <w:szCs w:val="24"/>
        </w:rPr>
        <w:t>p</w:t>
      </w:r>
      <w:r w:rsidR="00A92910" w:rsidRPr="00557E48">
        <w:rPr>
          <w:rFonts w:ascii="Arial" w:hAnsi="Arial" w:cs="Arial"/>
          <w:szCs w:val="24"/>
        </w:rPr>
        <w:t>robatório;</w:t>
      </w:r>
    </w:p>
    <w:p w14:paraId="0B6F51FE" w14:textId="09242618" w:rsidR="00A92910" w:rsidRPr="00557E48" w:rsidRDefault="00B772A7" w:rsidP="00A9291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4"/>
        </w:rPr>
      </w:pPr>
      <w:r w:rsidRPr="00557E48">
        <w:rPr>
          <w:rFonts w:ascii="Arial" w:hAnsi="Arial" w:cs="Arial"/>
          <w:szCs w:val="24"/>
        </w:rPr>
        <w:t>q</w:t>
      </w:r>
      <w:r w:rsidR="00A92910" w:rsidRPr="00557E48">
        <w:rPr>
          <w:rFonts w:ascii="Arial" w:hAnsi="Arial" w:cs="Arial"/>
          <w:szCs w:val="24"/>
        </w:rPr>
        <w:t xml:space="preserve">ue tenha sofrido penalidade disciplinar resultante de processo administrativo nos últimos </w:t>
      </w:r>
      <w:r w:rsidR="0010750D" w:rsidRPr="00557E48">
        <w:rPr>
          <w:rFonts w:ascii="Arial" w:hAnsi="Arial" w:cs="Arial"/>
          <w:szCs w:val="24"/>
        </w:rPr>
        <w:t>36</w:t>
      </w:r>
      <w:r w:rsidR="00A92910" w:rsidRPr="00557E48">
        <w:rPr>
          <w:rFonts w:ascii="Arial" w:hAnsi="Arial" w:cs="Arial"/>
          <w:szCs w:val="24"/>
        </w:rPr>
        <w:t xml:space="preserve"> (</w:t>
      </w:r>
      <w:r w:rsidR="0010750D" w:rsidRPr="00557E48">
        <w:rPr>
          <w:rFonts w:ascii="Arial" w:hAnsi="Arial" w:cs="Arial"/>
          <w:szCs w:val="24"/>
        </w:rPr>
        <w:t>tri</w:t>
      </w:r>
      <w:r w:rsidR="00A92910" w:rsidRPr="00557E48">
        <w:rPr>
          <w:rFonts w:ascii="Arial" w:hAnsi="Arial" w:cs="Arial"/>
          <w:szCs w:val="24"/>
        </w:rPr>
        <w:t>nta</w:t>
      </w:r>
      <w:r w:rsidR="0010750D" w:rsidRPr="00557E48">
        <w:rPr>
          <w:rFonts w:ascii="Arial" w:hAnsi="Arial" w:cs="Arial"/>
          <w:szCs w:val="24"/>
        </w:rPr>
        <w:t xml:space="preserve"> e seis</w:t>
      </w:r>
      <w:r w:rsidR="00A92910" w:rsidRPr="00557E48">
        <w:rPr>
          <w:rFonts w:ascii="Arial" w:hAnsi="Arial" w:cs="Arial"/>
          <w:szCs w:val="24"/>
        </w:rPr>
        <w:t>) meses, con</w:t>
      </w:r>
      <w:r w:rsidR="003871BB" w:rsidRPr="00557E48">
        <w:rPr>
          <w:rFonts w:ascii="Arial" w:hAnsi="Arial" w:cs="Arial"/>
          <w:szCs w:val="24"/>
        </w:rPr>
        <w:t>tados</w:t>
      </w:r>
      <w:r w:rsidR="0055077B" w:rsidRPr="00557E48">
        <w:rPr>
          <w:rFonts w:ascii="Arial" w:hAnsi="Arial" w:cs="Arial"/>
          <w:szCs w:val="24"/>
        </w:rPr>
        <w:t xml:space="preserve"> </w:t>
      </w:r>
      <w:r w:rsidR="003871BB" w:rsidRPr="00557E48">
        <w:rPr>
          <w:rFonts w:ascii="Arial" w:hAnsi="Arial" w:cs="Arial"/>
          <w:szCs w:val="24"/>
        </w:rPr>
        <w:t xml:space="preserve">até </w:t>
      </w:r>
      <w:r w:rsidR="00A92910" w:rsidRPr="00557E48">
        <w:rPr>
          <w:rFonts w:ascii="Arial" w:hAnsi="Arial" w:cs="Arial"/>
          <w:szCs w:val="24"/>
        </w:rPr>
        <w:t>a data de publicação do Edital;</w:t>
      </w:r>
    </w:p>
    <w:p w14:paraId="0B6F51FF" w14:textId="4A61EF6A" w:rsidR="00A92910" w:rsidRPr="00557E48" w:rsidRDefault="00B772A7" w:rsidP="00A9291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4"/>
        </w:rPr>
      </w:pPr>
      <w:r w:rsidRPr="00557E48">
        <w:rPr>
          <w:rFonts w:ascii="Arial" w:hAnsi="Arial" w:cs="Arial"/>
          <w:szCs w:val="24"/>
        </w:rPr>
        <w:t>q</w:t>
      </w:r>
      <w:r w:rsidR="00A92910" w:rsidRPr="00557E48">
        <w:rPr>
          <w:rFonts w:ascii="Arial" w:hAnsi="Arial" w:cs="Arial"/>
          <w:szCs w:val="24"/>
        </w:rPr>
        <w:t>ue apresentar três faltas injustificadas nos últimos 12</w:t>
      </w:r>
      <w:r w:rsidRPr="00557E48">
        <w:rPr>
          <w:rFonts w:ascii="Arial" w:hAnsi="Arial" w:cs="Arial"/>
          <w:szCs w:val="24"/>
        </w:rPr>
        <w:t xml:space="preserve"> </w:t>
      </w:r>
      <w:r w:rsidR="00A92910" w:rsidRPr="00557E48">
        <w:rPr>
          <w:rFonts w:ascii="Arial" w:hAnsi="Arial" w:cs="Arial"/>
          <w:szCs w:val="24"/>
        </w:rPr>
        <w:t>(doze) meses, contados da data de publicação do Edital;</w:t>
      </w:r>
    </w:p>
    <w:p w14:paraId="0B6F5200" w14:textId="1E1B6E29" w:rsidR="00A92910" w:rsidRPr="00557E48" w:rsidRDefault="00B772A7" w:rsidP="00A9291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4"/>
        </w:rPr>
      </w:pPr>
      <w:r w:rsidRPr="00557E48">
        <w:rPr>
          <w:rFonts w:ascii="Arial" w:hAnsi="Arial" w:cs="Arial"/>
          <w:szCs w:val="24"/>
        </w:rPr>
        <w:t>r</w:t>
      </w:r>
      <w:r w:rsidR="00046F7C" w:rsidRPr="00557E48">
        <w:rPr>
          <w:rFonts w:ascii="Arial" w:hAnsi="Arial" w:cs="Arial"/>
          <w:szCs w:val="24"/>
        </w:rPr>
        <w:t>eadaptado</w:t>
      </w:r>
      <w:r w:rsidR="00A92910" w:rsidRPr="00557E48">
        <w:rPr>
          <w:rFonts w:ascii="Arial" w:hAnsi="Arial" w:cs="Arial"/>
          <w:szCs w:val="24"/>
        </w:rPr>
        <w:t xml:space="preserve"> ou em processo de readaptação;</w:t>
      </w:r>
    </w:p>
    <w:p w14:paraId="0B6F5204" w14:textId="09CF3819" w:rsidR="00A92910" w:rsidRPr="00557E48" w:rsidRDefault="00B772A7" w:rsidP="00A9291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4"/>
        </w:rPr>
      </w:pPr>
      <w:proofErr w:type="gramStart"/>
      <w:r w:rsidRPr="00557E48">
        <w:rPr>
          <w:rFonts w:ascii="Arial" w:hAnsi="Arial" w:cs="Arial"/>
          <w:szCs w:val="24"/>
        </w:rPr>
        <w:t>e</w:t>
      </w:r>
      <w:r w:rsidR="00A92910" w:rsidRPr="00557E48">
        <w:rPr>
          <w:rFonts w:ascii="Arial" w:hAnsi="Arial" w:cs="Arial"/>
          <w:szCs w:val="24"/>
        </w:rPr>
        <w:t>m</w:t>
      </w:r>
      <w:proofErr w:type="gramEnd"/>
      <w:r w:rsidR="00A92910" w:rsidRPr="00557E48">
        <w:rPr>
          <w:rFonts w:ascii="Arial" w:hAnsi="Arial" w:cs="Arial"/>
          <w:szCs w:val="24"/>
        </w:rPr>
        <w:t xml:space="preserve"> processo de aposentadoria</w:t>
      </w:r>
      <w:r w:rsidR="00856603" w:rsidRPr="00557E48">
        <w:rPr>
          <w:rFonts w:ascii="Arial" w:hAnsi="Arial" w:cs="Arial"/>
          <w:szCs w:val="24"/>
        </w:rPr>
        <w:t xml:space="preserve"> ou aposentado</w:t>
      </w:r>
      <w:r w:rsidR="00557E48" w:rsidRPr="00557E48">
        <w:rPr>
          <w:rFonts w:ascii="Arial" w:hAnsi="Arial" w:cs="Arial"/>
          <w:szCs w:val="24"/>
        </w:rPr>
        <w:t>.</w:t>
      </w:r>
    </w:p>
    <w:p w14:paraId="316CC997" w14:textId="77777777" w:rsidR="005B519C" w:rsidRPr="00557E48" w:rsidRDefault="005B519C" w:rsidP="005B519C">
      <w:pPr>
        <w:spacing w:line="360" w:lineRule="auto"/>
        <w:ind w:left="1068"/>
        <w:jc w:val="both"/>
        <w:rPr>
          <w:rFonts w:ascii="Arial" w:hAnsi="Arial" w:cs="Arial"/>
          <w:szCs w:val="24"/>
        </w:rPr>
      </w:pPr>
    </w:p>
    <w:p w14:paraId="0B6F5206" w14:textId="77777777" w:rsidR="00A92910" w:rsidRPr="00557E48" w:rsidRDefault="00A92910" w:rsidP="00A92910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557E48">
        <w:rPr>
          <w:rFonts w:ascii="Arial" w:hAnsi="Arial" w:cs="Arial"/>
          <w:szCs w:val="24"/>
        </w:rPr>
        <w:t>Efetuada a inscrição, o servidor verificará a exatidão das informações e assinará a ficha de inscrição.</w:t>
      </w:r>
    </w:p>
    <w:p w14:paraId="0B6F5207" w14:textId="77777777" w:rsidR="00A92910" w:rsidRPr="00557E48" w:rsidRDefault="00A92910" w:rsidP="00A92910">
      <w:pPr>
        <w:spacing w:line="360" w:lineRule="auto"/>
        <w:jc w:val="both"/>
        <w:rPr>
          <w:rFonts w:ascii="Arial" w:hAnsi="Arial" w:cs="Arial"/>
          <w:szCs w:val="24"/>
        </w:rPr>
      </w:pPr>
      <w:r w:rsidRPr="00557E48">
        <w:rPr>
          <w:rFonts w:ascii="Arial" w:hAnsi="Arial" w:cs="Arial"/>
          <w:szCs w:val="24"/>
        </w:rPr>
        <w:t xml:space="preserve"> </w:t>
      </w:r>
    </w:p>
    <w:p w14:paraId="0B6F5208" w14:textId="77777777" w:rsidR="00A92910" w:rsidRPr="00557E48" w:rsidRDefault="00A92910" w:rsidP="00A9291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Cs w:val="24"/>
        </w:rPr>
      </w:pPr>
      <w:r w:rsidRPr="00557E48">
        <w:rPr>
          <w:rFonts w:ascii="Arial" w:hAnsi="Arial" w:cs="Arial"/>
          <w:b/>
          <w:szCs w:val="24"/>
        </w:rPr>
        <w:t>Do Processo de Habilitação</w:t>
      </w:r>
      <w:r w:rsidR="0055077B" w:rsidRPr="00557E48">
        <w:rPr>
          <w:rFonts w:ascii="Arial" w:hAnsi="Arial" w:cs="Arial"/>
          <w:b/>
          <w:szCs w:val="24"/>
        </w:rPr>
        <w:t xml:space="preserve"> e Classificação</w:t>
      </w:r>
    </w:p>
    <w:p w14:paraId="0B6F5209" w14:textId="77777777" w:rsidR="00A92910" w:rsidRPr="00557E48" w:rsidRDefault="00A92910" w:rsidP="00A92910">
      <w:pPr>
        <w:spacing w:line="360" w:lineRule="auto"/>
        <w:jc w:val="both"/>
        <w:rPr>
          <w:rFonts w:ascii="Arial" w:hAnsi="Arial" w:cs="Arial"/>
          <w:szCs w:val="24"/>
        </w:rPr>
      </w:pPr>
    </w:p>
    <w:p w14:paraId="0B6F520A" w14:textId="3EBD3763" w:rsidR="00FE543C" w:rsidRPr="00557E48" w:rsidRDefault="00FE543C" w:rsidP="0055077B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557E48">
        <w:rPr>
          <w:rFonts w:ascii="Arial" w:hAnsi="Arial" w:cs="Arial"/>
          <w:szCs w:val="24"/>
        </w:rPr>
        <w:t>Poderão ampliar a carga horária até o limite máximo de 40 (quarenta) horas semanais.</w:t>
      </w:r>
    </w:p>
    <w:p w14:paraId="0B6F520B" w14:textId="77777777" w:rsidR="00A92910" w:rsidRPr="00557E48" w:rsidRDefault="00A92910" w:rsidP="0055077B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557E48">
        <w:rPr>
          <w:rFonts w:ascii="Arial" w:hAnsi="Arial" w:cs="Arial"/>
          <w:szCs w:val="24"/>
        </w:rPr>
        <w:t>O Processo de Habilitação constará de:</w:t>
      </w:r>
    </w:p>
    <w:p w14:paraId="0B6F520C" w14:textId="6E2F79C9" w:rsidR="00A92910" w:rsidRPr="00557E48" w:rsidRDefault="00A92910" w:rsidP="0055077B">
      <w:pPr>
        <w:spacing w:line="360" w:lineRule="auto"/>
        <w:jc w:val="both"/>
        <w:rPr>
          <w:rFonts w:ascii="Arial" w:hAnsi="Arial" w:cs="Arial"/>
          <w:szCs w:val="24"/>
        </w:rPr>
      </w:pPr>
      <w:r w:rsidRPr="00557E48">
        <w:rPr>
          <w:rFonts w:ascii="Arial" w:hAnsi="Arial" w:cs="Arial"/>
          <w:b/>
          <w:szCs w:val="24"/>
        </w:rPr>
        <w:t>2.</w:t>
      </w:r>
      <w:r w:rsidR="00FE543C" w:rsidRPr="00557E48">
        <w:rPr>
          <w:rFonts w:ascii="Arial" w:hAnsi="Arial" w:cs="Arial"/>
          <w:b/>
          <w:szCs w:val="24"/>
        </w:rPr>
        <w:t>2</w:t>
      </w:r>
      <w:r w:rsidRPr="00557E48">
        <w:rPr>
          <w:rFonts w:ascii="Arial" w:hAnsi="Arial" w:cs="Arial"/>
          <w:b/>
          <w:szCs w:val="24"/>
        </w:rPr>
        <w:t>.</w:t>
      </w:r>
      <w:r w:rsidR="00FE543C" w:rsidRPr="00557E48">
        <w:rPr>
          <w:rFonts w:ascii="Arial" w:hAnsi="Arial" w:cs="Arial"/>
          <w:b/>
          <w:szCs w:val="24"/>
        </w:rPr>
        <w:t>1</w:t>
      </w:r>
      <w:r w:rsidRPr="00557E48">
        <w:rPr>
          <w:rFonts w:ascii="Arial" w:hAnsi="Arial" w:cs="Arial"/>
          <w:b/>
          <w:szCs w:val="24"/>
        </w:rPr>
        <w:t>.</w:t>
      </w:r>
      <w:r w:rsidRPr="00557E48">
        <w:rPr>
          <w:rFonts w:ascii="Arial" w:hAnsi="Arial" w:cs="Arial"/>
          <w:szCs w:val="24"/>
        </w:rPr>
        <w:t xml:space="preserve">  </w:t>
      </w:r>
      <w:r w:rsidR="00AF4066" w:rsidRPr="00557E48">
        <w:rPr>
          <w:rFonts w:ascii="Arial" w:hAnsi="Arial" w:cs="Arial"/>
          <w:szCs w:val="24"/>
        </w:rPr>
        <w:t>C</w:t>
      </w:r>
      <w:r w:rsidRPr="00557E48">
        <w:rPr>
          <w:rFonts w:ascii="Arial" w:hAnsi="Arial" w:cs="Arial"/>
          <w:szCs w:val="24"/>
        </w:rPr>
        <w:t xml:space="preserve">lassificação por </w:t>
      </w:r>
      <w:r w:rsidR="00E33403" w:rsidRPr="00557E48">
        <w:rPr>
          <w:rFonts w:ascii="Arial" w:hAnsi="Arial" w:cs="Arial"/>
          <w:szCs w:val="24"/>
        </w:rPr>
        <w:t>t</w:t>
      </w:r>
      <w:r w:rsidRPr="00557E48">
        <w:rPr>
          <w:rFonts w:ascii="Arial" w:hAnsi="Arial" w:cs="Arial"/>
          <w:szCs w:val="24"/>
        </w:rPr>
        <w:t>ítulos vinculados à área de atuação com os seguintes pesos:</w:t>
      </w:r>
    </w:p>
    <w:p w14:paraId="0B6F520D" w14:textId="1D115498" w:rsidR="00A92910" w:rsidRPr="00557E48" w:rsidRDefault="00E33403" w:rsidP="0055077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Cs w:val="24"/>
        </w:rPr>
      </w:pPr>
      <w:r w:rsidRPr="00557E48">
        <w:rPr>
          <w:rFonts w:ascii="Arial" w:hAnsi="Arial" w:cs="Arial"/>
          <w:szCs w:val="24"/>
        </w:rPr>
        <w:t>p</w:t>
      </w:r>
      <w:r w:rsidR="00A92910" w:rsidRPr="00557E48">
        <w:rPr>
          <w:rFonts w:ascii="Arial" w:hAnsi="Arial" w:cs="Arial"/>
          <w:szCs w:val="24"/>
        </w:rPr>
        <w:t>ós-</w:t>
      </w:r>
      <w:r w:rsidRPr="00557E48">
        <w:rPr>
          <w:rFonts w:ascii="Arial" w:hAnsi="Arial" w:cs="Arial"/>
          <w:szCs w:val="24"/>
        </w:rPr>
        <w:t>g</w:t>
      </w:r>
      <w:r w:rsidR="00A92910" w:rsidRPr="00557E48">
        <w:rPr>
          <w:rFonts w:ascii="Arial" w:hAnsi="Arial" w:cs="Arial"/>
          <w:szCs w:val="24"/>
        </w:rPr>
        <w:t xml:space="preserve">raduação na área em nível de </w:t>
      </w:r>
      <w:r w:rsidRPr="00557E48">
        <w:rPr>
          <w:rFonts w:ascii="Arial" w:hAnsi="Arial" w:cs="Arial"/>
          <w:szCs w:val="24"/>
        </w:rPr>
        <w:t>d</w:t>
      </w:r>
      <w:r w:rsidR="00A92910" w:rsidRPr="00557E48">
        <w:rPr>
          <w:rFonts w:ascii="Arial" w:hAnsi="Arial" w:cs="Arial"/>
          <w:szCs w:val="24"/>
        </w:rPr>
        <w:t>outorado: 300 pontos;</w:t>
      </w:r>
    </w:p>
    <w:p w14:paraId="0B6F520E" w14:textId="063893A8" w:rsidR="00A92910" w:rsidRPr="00557E48" w:rsidRDefault="00E33403" w:rsidP="0055077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Cs w:val="24"/>
        </w:rPr>
      </w:pPr>
      <w:r w:rsidRPr="00557E48">
        <w:rPr>
          <w:rFonts w:ascii="Arial" w:hAnsi="Arial" w:cs="Arial"/>
          <w:szCs w:val="24"/>
        </w:rPr>
        <w:t>p</w:t>
      </w:r>
      <w:r w:rsidR="00A92910" w:rsidRPr="00557E48">
        <w:rPr>
          <w:rFonts w:ascii="Arial" w:hAnsi="Arial" w:cs="Arial"/>
          <w:szCs w:val="24"/>
        </w:rPr>
        <w:t>ós-</w:t>
      </w:r>
      <w:r w:rsidRPr="00557E48">
        <w:rPr>
          <w:rFonts w:ascii="Arial" w:hAnsi="Arial" w:cs="Arial"/>
          <w:szCs w:val="24"/>
        </w:rPr>
        <w:t>g</w:t>
      </w:r>
      <w:r w:rsidR="00A92910" w:rsidRPr="00557E48">
        <w:rPr>
          <w:rFonts w:ascii="Arial" w:hAnsi="Arial" w:cs="Arial"/>
          <w:szCs w:val="24"/>
        </w:rPr>
        <w:t xml:space="preserve">raduação na área em nível de </w:t>
      </w:r>
      <w:r w:rsidRPr="00557E48">
        <w:rPr>
          <w:rFonts w:ascii="Arial" w:hAnsi="Arial" w:cs="Arial"/>
          <w:szCs w:val="24"/>
        </w:rPr>
        <w:t>m</w:t>
      </w:r>
      <w:r w:rsidR="00A92910" w:rsidRPr="00557E48">
        <w:rPr>
          <w:rFonts w:ascii="Arial" w:hAnsi="Arial" w:cs="Arial"/>
          <w:szCs w:val="24"/>
        </w:rPr>
        <w:t>estrado: 200 pontos;</w:t>
      </w:r>
    </w:p>
    <w:p w14:paraId="0B6F520F" w14:textId="3BF9D908" w:rsidR="00A92910" w:rsidRPr="00557E48" w:rsidRDefault="00E33403" w:rsidP="0055077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Cs w:val="24"/>
        </w:rPr>
      </w:pPr>
      <w:r w:rsidRPr="00557E48">
        <w:rPr>
          <w:rFonts w:ascii="Arial" w:hAnsi="Arial" w:cs="Arial"/>
          <w:szCs w:val="24"/>
        </w:rPr>
        <w:t>p</w:t>
      </w:r>
      <w:r w:rsidR="00A92910" w:rsidRPr="00557E48">
        <w:rPr>
          <w:rFonts w:ascii="Arial" w:hAnsi="Arial" w:cs="Arial"/>
          <w:szCs w:val="24"/>
        </w:rPr>
        <w:t>ós-</w:t>
      </w:r>
      <w:r w:rsidRPr="00557E48">
        <w:rPr>
          <w:rFonts w:ascii="Arial" w:hAnsi="Arial" w:cs="Arial"/>
          <w:szCs w:val="24"/>
        </w:rPr>
        <w:t>g</w:t>
      </w:r>
      <w:r w:rsidR="00A92910" w:rsidRPr="00557E48">
        <w:rPr>
          <w:rFonts w:ascii="Arial" w:hAnsi="Arial" w:cs="Arial"/>
          <w:szCs w:val="24"/>
        </w:rPr>
        <w:t xml:space="preserve">raduação na área em nível de </w:t>
      </w:r>
      <w:r w:rsidRPr="00557E48">
        <w:rPr>
          <w:rFonts w:ascii="Arial" w:hAnsi="Arial" w:cs="Arial"/>
          <w:szCs w:val="24"/>
        </w:rPr>
        <w:t>e</w:t>
      </w:r>
      <w:r w:rsidR="00A92910" w:rsidRPr="00557E48">
        <w:rPr>
          <w:rFonts w:ascii="Arial" w:hAnsi="Arial" w:cs="Arial"/>
          <w:szCs w:val="24"/>
        </w:rPr>
        <w:t>specialização</w:t>
      </w:r>
      <w:r w:rsidR="009B33A1" w:rsidRPr="00557E48">
        <w:rPr>
          <w:rFonts w:ascii="Arial" w:hAnsi="Arial" w:cs="Arial"/>
          <w:szCs w:val="24"/>
        </w:rPr>
        <w:t xml:space="preserve"> na área de atuação </w:t>
      </w:r>
      <w:r w:rsidR="00F20101" w:rsidRPr="00557E48">
        <w:rPr>
          <w:rFonts w:ascii="Arial" w:hAnsi="Arial" w:cs="Arial"/>
          <w:szCs w:val="24"/>
        </w:rPr>
        <w:t xml:space="preserve">em </w:t>
      </w:r>
      <w:r w:rsidR="009B33A1" w:rsidRPr="00557E48">
        <w:rPr>
          <w:rFonts w:ascii="Arial" w:hAnsi="Arial" w:cs="Arial"/>
          <w:szCs w:val="24"/>
        </w:rPr>
        <w:t>que está pleiteando a vaga de ampliação</w:t>
      </w:r>
      <w:r w:rsidR="00A92910" w:rsidRPr="00557E48">
        <w:rPr>
          <w:rFonts w:ascii="Arial" w:hAnsi="Arial" w:cs="Arial"/>
          <w:szCs w:val="24"/>
        </w:rPr>
        <w:t xml:space="preserve">: </w:t>
      </w:r>
      <w:r w:rsidR="00CA6394" w:rsidRPr="00557E48">
        <w:rPr>
          <w:rFonts w:ascii="Arial" w:hAnsi="Arial" w:cs="Arial"/>
          <w:szCs w:val="24"/>
        </w:rPr>
        <w:t>100 pontos</w:t>
      </w:r>
      <w:r w:rsidR="005B519C" w:rsidRPr="00557E48">
        <w:rPr>
          <w:rFonts w:ascii="Arial" w:hAnsi="Arial" w:cs="Arial"/>
          <w:szCs w:val="24"/>
        </w:rPr>
        <w:t>;</w:t>
      </w:r>
    </w:p>
    <w:p w14:paraId="1C9FE71D" w14:textId="75195456" w:rsidR="00844AAA" w:rsidRPr="00557E48" w:rsidRDefault="00E33403" w:rsidP="00844AAA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Cs w:val="24"/>
        </w:rPr>
      </w:pPr>
      <w:r w:rsidRPr="00557E48">
        <w:rPr>
          <w:rFonts w:ascii="Arial" w:hAnsi="Arial" w:cs="Arial"/>
          <w:szCs w:val="24"/>
        </w:rPr>
        <w:t>p</w:t>
      </w:r>
      <w:r w:rsidR="00844AAA" w:rsidRPr="00557E48">
        <w:rPr>
          <w:rFonts w:ascii="Arial" w:hAnsi="Arial" w:cs="Arial"/>
          <w:szCs w:val="24"/>
        </w:rPr>
        <w:t>ós-</w:t>
      </w:r>
      <w:r w:rsidRPr="00557E48">
        <w:rPr>
          <w:rFonts w:ascii="Arial" w:hAnsi="Arial" w:cs="Arial"/>
          <w:szCs w:val="24"/>
        </w:rPr>
        <w:t>g</w:t>
      </w:r>
      <w:r w:rsidR="00844AAA" w:rsidRPr="00557E48">
        <w:rPr>
          <w:rFonts w:ascii="Arial" w:hAnsi="Arial" w:cs="Arial"/>
          <w:szCs w:val="24"/>
        </w:rPr>
        <w:t xml:space="preserve">raduação na área em nível de </w:t>
      </w:r>
      <w:r w:rsidRPr="00557E48">
        <w:rPr>
          <w:rFonts w:ascii="Arial" w:hAnsi="Arial" w:cs="Arial"/>
          <w:szCs w:val="24"/>
        </w:rPr>
        <w:t>e</w:t>
      </w:r>
      <w:r w:rsidR="00844AAA" w:rsidRPr="00557E48">
        <w:rPr>
          <w:rFonts w:ascii="Arial" w:hAnsi="Arial" w:cs="Arial"/>
          <w:szCs w:val="24"/>
        </w:rPr>
        <w:t>specialização na área de educação: 50 pontos</w:t>
      </w:r>
      <w:r w:rsidR="005B519C" w:rsidRPr="00557E48">
        <w:rPr>
          <w:rFonts w:ascii="Arial" w:hAnsi="Arial" w:cs="Arial"/>
          <w:szCs w:val="24"/>
        </w:rPr>
        <w:t>;</w:t>
      </w:r>
    </w:p>
    <w:p w14:paraId="357E6D1D" w14:textId="19E7E021" w:rsidR="005B519C" w:rsidRPr="00557E48" w:rsidRDefault="005B519C" w:rsidP="00844AAA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Cs w:val="24"/>
        </w:rPr>
      </w:pPr>
      <w:r w:rsidRPr="00557E48">
        <w:rPr>
          <w:rFonts w:ascii="Arial" w:hAnsi="Arial" w:cs="Arial"/>
          <w:szCs w:val="24"/>
        </w:rPr>
        <w:t>pós-graduação na área em nível de especialização na área de saúde para professor de Educação Física: 50 pontos.</w:t>
      </w:r>
    </w:p>
    <w:p w14:paraId="0B6F5210" w14:textId="2151C1E9" w:rsidR="00A92910" w:rsidRPr="00557E48" w:rsidRDefault="00011E36" w:rsidP="0055077B">
      <w:pPr>
        <w:spacing w:line="360" w:lineRule="auto"/>
        <w:jc w:val="both"/>
        <w:rPr>
          <w:rFonts w:ascii="Arial" w:hAnsi="Arial" w:cs="Arial"/>
          <w:szCs w:val="24"/>
        </w:rPr>
      </w:pPr>
      <w:r w:rsidRPr="00557E48">
        <w:rPr>
          <w:rFonts w:ascii="Arial" w:hAnsi="Arial" w:cs="Arial"/>
          <w:b/>
          <w:szCs w:val="24"/>
        </w:rPr>
        <w:t>2.</w:t>
      </w:r>
      <w:r w:rsidR="00FE543C" w:rsidRPr="00557E48">
        <w:rPr>
          <w:rFonts w:ascii="Arial" w:hAnsi="Arial" w:cs="Arial"/>
          <w:b/>
          <w:szCs w:val="24"/>
        </w:rPr>
        <w:t>2</w:t>
      </w:r>
      <w:r w:rsidRPr="00557E48">
        <w:rPr>
          <w:rFonts w:ascii="Arial" w:hAnsi="Arial" w:cs="Arial"/>
          <w:b/>
          <w:szCs w:val="24"/>
        </w:rPr>
        <w:t>.</w:t>
      </w:r>
      <w:r w:rsidR="00256DBD" w:rsidRPr="00557E48">
        <w:rPr>
          <w:rFonts w:ascii="Arial" w:hAnsi="Arial" w:cs="Arial"/>
          <w:b/>
          <w:szCs w:val="24"/>
        </w:rPr>
        <w:t>2</w:t>
      </w:r>
      <w:r w:rsidRPr="00557E48">
        <w:rPr>
          <w:rFonts w:ascii="Arial" w:hAnsi="Arial" w:cs="Arial"/>
          <w:szCs w:val="24"/>
        </w:rPr>
        <w:t xml:space="preserve"> </w:t>
      </w:r>
      <w:r w:rsidR="00A92910" w:rsidRPr="00557E48">
        <w:rPr>
          <w:rFonts w:ascii="Arial" w:hAnsi="Arial" w:cs="Arial"/>
          <w:szCs w:val="24"/>
        </w:rPr>
        <w:t xml:space="preserve">Os documentos que serão aproveitados para a prova de títulos deverão ser entregues no ato da inscrição, através de </w:t>
      </w:r>
      <w:r w:rsidR="00A92910" w:rsidRPr="00557E48">
        <w:rPr>
          <w:rFonts w:ascii="Arial" w:hAnsi="Arial" w:cs="Arial"/>
          <w:bCs/>
          <w:szCs w:val="24"/>
        </w:rPr>
        <w:t>cópias autenticadas</w:t>
      </w:r>
      <w:r w:rsidR="00A92910" w:rsidRPr="00557E48">
        <w:rPr>
          <w:rFonts w:ascii="Arial" w:hAnsi="Arial" w:cs="Arial"/>
          <w:b/>
          <w:szCs w:val="24"/>
        </w:rPr>
        <w:t xml:space="preserve"> </w:t>
      </w:r>
      <w:r w:rsidR="0055077B" w:rsidRPr="00557E48">
        <w:rPr>
          <w:rFonts w:ascii="Arial" w:hAnsi="Arial" w:cs="Arial"/>
          <w:szCs w:val="24"/>
        </w:rPr>
        <w:t>ou cópias simples acompanhadas dos originais para a devida conferência</w:t>
      </w:r>
      <w:r w:rsidR="00E33403" w:rsidRPr="00557E48">
        <w:rPr>
          <w:rFonts w:ascii="Arial" w:hAnsi="Arial" w:cs="Arial"/>
          <w:szCs w:val="24"/>
        </w:rPr>
        <w:t>.</w:t>
      </w:r>
    </w:p>
    <w:p w14:paraId="0B6F5211" w14:textId="3FAC1C7A" w:rsidR="00256DBD" w:rsidRPr="00557E48" w:rsidRDefault="00256DBD" w:rsidP="00256DBD">
      <w:pPr>
        <w:spacing w:line="360" w:lineRule="auto"/>
        <w:jc w:val="both"/>
        <w:rPr>
          <w:rFonts w:ascii="Arial" w:hAnsi="Arial" w:cs="Arial"/>
          <w:szCs w:val="24"/>
        </w:rPr>
      </w:pPr>
      <w:r w:rsidRPr="00557E48">
        <w:rPr>
          <w:rFonts w:ascii="Arial" w:hAnsi="Arial" w:cs="Arial"/>
          <w:b/>
          <w:szCs w:val="24"/>
        </w:rPr>
        <w:t>2.</w:t>
      </w:r>
      <w:r w:rsidR="00FE543C" w:rsidRPr="00557E48">
        <w:rPr>
          <w:rFonts w:ascii="Arial" w:hAnsi="Arial" w:cs="Arial"/>
          <w:b/>
          <w:szCs w:val="24"/>
        </w:rPr>
        <w:t>2</w:t>
      </w:r>
      <w:r w:rsidRPr="00557E48">
        <w:rPr>
          <w:rFonts w:ascii="Arial" w:hAnsi="Arial" w:cs="Arial"/>
          <w:b/>
          <w:szCs w:val="24"/>
        </w:rPr>
        <w:t>.3</w:t>
      </w:r>
      <w:r w:rsidR="00E33403" w:rsidRPr="00557E48">
        <w:rPr>
          <w:rFonts w:ascii="Arial" w:hAnsi="Arial" w:cs="Arial"/>
          <w:szCs w:val="24"/>
        </w:rPr>
        <w:t xml:space="preserve"> Classificação por tempo de s</w:t>
      </w:r>
      <w:r w:rsidRPr="00557E48">
        <w:rPr>
          <w:rFonts w:ascii="Arial" w:hAnsi="Arial" w:cs="Arial"/>
          <w:szCs w:val="24"/>
        </w:rPr>
        <w:t xml:space="preserve">erviço: </w:t>
      </w:r>
    </w:p>
    <w:p w14:paraId="66DB3937" w14:textId="12E00D51" w:rsidR="007A30BB" w:rsidRPr="00557E48" w:rsidRDefault="00A71C73" w:rsidP="007A30BB">
      <w:pPr>
        <w:pStyle w:val="PargrafodaLista"/>
        <w:numPr>
          <w:ilvl w:val="0"/>
          <w:numId w:val="10"/>
        </w:numPr>
        <w:spacing w:line="360" w:lineRule="auto"/>
        <w:ind w:left="1134" w:hanging="425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1,0</w:t>
      </w:r>
      <w:r w:rsidR="007A30BB" w:rsidRPr="00557E48">
        <w:rPr>
          <w:rFonts w:ascii="Arial" w:hAnsi="Arial" w:cs="Arial"/>
          <w:szCs w:val="24"/>
        </w:rPr>
        <w:t xml:space="preserve"> ponto</w:t>
      </w:r>
      <w:proofErr w:type="gramEnd"/>
      <w:r w:rsidR="007A30BB" w:rsidRPr="00557E48">
        <w:rPr>
          <w:rFonts w:ascii="Arial" w:hAnsi="Arial" w:cs="Arial"/>
          <w:szCs w:val="24"/>
        </w:rPr>
        <w:t xml:space="preserve"> para cada mês de efetivo exercício no cargo efetivo em que pretende ampliar a carga horária;</w:t>
      </w:r>
    </w:p>
    <w:p w14:paraId="0B6F5213" w14:textId="2A92A0AD" w:rsidR="00A92910" w:rsidRPr="00557E48" w:rsidRDefault="00A92910" w:rsidP="0055077B">
      <w:pPr>
        <w:spacing w:line="360" w:lineRule="auto"/>
        <w:jc w:val="both"/>
        <w:rPr>
          <w:rFonts w:ascii="Arial" w:hAnsi="Arial" w:cs="Arial"/>
          <w:szCs w:val="24"/>
        </w:rPr>
      </w:pPr>
      <w:r w:rsidRPr="00557E48">
        <w:rPr>
          <w:rFonts w:ascii="Arial" w:hAnsi="Arial" w:cs="Arial"/>
          <w:b/>
          <w:szCs w:val="24"/>
        </w:rPr>
        <w:t>2.</w:t>
      </w:r>
      <w:r w:rsidR="00FE543C" w:rsidRPr="00557E48">
        <w:rPr>
          <w:rFonts w:ascii="Arial" w:hAnsi="Arial" w:cs="Arial"/>
          <w:b/>
          <w:szCs w:val="24"/>
        </w:rPr>
        <w:t>2</w:t>
      </w:r>
      <w:r w:rsidRPr="00557E48">
        <w:rPr>
          <w:rFonts w:ascii="Arial" w:hAnsi="Arial" w:cs="Arial"/>
          <w:b/>
          <w:szCs w:val="24"/>
        </w:rPr>
        <w:t>.4</w:t>
      </w:r>
      <w:r w:rsidRPr="00557E48">
        <w:rPr>
          <w:rFonts w:ascii="Arial" w:hAnsi="Arial" w:cs="Arial"/>
          <w:szCs w:val="24"/>
        </w:rPr>
        <w:t xml:space="preserve"> O atestado de tempo de serviço deve estar expresso em anos, meses e dias</w:t>
      </w:r>
      <w:r w:rsidR="00363869" w:rsidRPr="00557E48">
        <w:rPr>
          <w:rFonts w:ascii="Arial" w:hAnsi="Arial" w:cs="Arial"/>
          <w:szCs w:val="24"/>
        </w:rPr>
        <w:t>,</w:t>
      </w:r>
      <w:r w:rsidRPr="00557E48">
        <w:rPr>
          <w:rFonts w:ascii="Arial" w:hAnsi="Arial" w:cs="Arial"/>
          <w:szCs w:val="24"/>
        </w:rPr>
        <w:t xml:space="preserve"> contendo os seguintes dados: </w:t>
      </w:r>
    </w:p>
    <w:p w14:paraId="0B6F5216" w14:textId="228ED8F5" w:rsidR="00A92910" w:rsidRPr="00557E48" w:rsidRDefault="00363869" w:rsidP="007A30BB">
      <w:pPr>
        <w:pStyle w:val="PargrafodaLista"/>
        <w:numPr>
          <w:ilvl w:val="0"/>
          <w:numId w:val="6"/>
        </w:numPr>
        <w:tabs>
          <w:tab w:val="left" w:pos="1843"/>
        </w:tabs>
        <w:spacing w:line="360" w:lineRule="auto"/>
        <w:ind w:left="1134" w:hanging="425"/>
        <w:jc w:val="both"/>
        <w:rPr>
          <w:rFonts w:ascii="Arial" w:hAnsi="Arial" w:cs="Arial"/>
          <w:szCs w:val="24"/>
        </w:rPr>
      </w:pPr>
      <w:r w:rsidRPr="00557E48">
        <w:rPr>
          <w:rFonts w:ascii="Arial" w:hAnsi="Arial" w:cs="Arial"/>
          <w:szCs w:val="24"/>
        </w:rPr>
        <w:t>t</w:t>
      </w:r>
      <w:r w:rsidR="00A92910" w:rsidRPr="00557E48">
        <w:rPr>
          <w:rFonts w:ascii="Arial" w:hAnsi="Arial" w:cs="Arial"/>
          <w:szCs w:val="24"/>
        </w:rPr>
        <w:t>empo de atuação no cargo efetivo</w:t>
      </w:r>
      <w:r w:rsidR="008E66CB" w:rsidRPr="00557E48">
        <w:rPr>
          <w:rFonts w:ascii="Arial" w:hAnsi="Arial" w:cs="Arial"/>
          <w:szCs w:val="24"/>
        </w:rPr>
        <w:t xml:space="preserve"> </w:t>
      </w:r>
      <w:r w:rsidR="007A30BB" w:rsidRPr="00557E48">
        <w:rPr>
          <w:rFonts w:ascii="Arial" w:hAnsi="Arial" w:cs="Arial"/>
          <w:szCs w:val="24"/>
        </w:rPr>
        <w:t>na Rede Municipal de Ensino</w:t>
      </w:r>
      <w:r w:rsidR="00A92910" w:rsidRPr="00557E48">
        <w:rPr>
          <w:rFonts w:ascii="Arial" w:hAnsi="Arial" w:cs="Arial"/>
          <w:szCs w:val="24"/>
        </w:rPr>
        <w:t>;</w:t>
      </w:r>
    </w:p>
    <w:p w14:paraId="0B6F5218" w14:textId="5958CE12" w:rsidR="00A92910" w:rsidRPr="00557E48" w:rsidRDefault="00A92910" w:rsidP="0055077B">
      <w:pPr>
        <w:spacing w:line="360" w:lineRule="auto"/>
        <w:jc w:val="both"/>
        <w:rPr>
          <w:rFonts w:ascii="Arial" w:hAnsi="Arial" w:cs="Arial"/>
          <w:szCs w:val="24"/>
        </w:rPr>
      </w:pPr>
      <w:r w:rsidRPr="00557E48">
        <w:rPr>
          <w:rFonts w:ascii="Arial" w:hAnsi="Arial" w:cs="Arial"/>
          <w:b/>
          <w:szCs w:val="24"/>
        </w:rPr>
        <w:t>Parágrafo Único</w:t>
      </w:r>
      <w:r w:rsidRPr="00557E48">
        <w:rPr>
          <w:rFonts w:ascii="Arial" w:hAnsi="Arial" w:cs="Arial"/>
          <w:szCs w:val="24"/>
        </w:rPr>
        <w:t xml:space="preserve"> – O tempo de serviço de que trata </w:t>
      </w:r>
      <w:r w:rsidR="00FE543C" w:rsidRPr="00557E48">
        <w:rPr>
          <w:rFonts w:ascii="Arial" w:hAnsi="Arial" w:cs="Arial"/>
          <w:szCs w:val="24"/>
        </w:rPr>
        <w:t>a alínea “a”</w:t>
      </w:r>
      <w:r w:rsidRPr="00557E48">
        <w:rPr>
          <w:rFonts w:ascii="Arial" w:hAnsi="Arial" w:cs="Arial"/>
          <w:szCs w:val="24"/>
        </w:rPr>
        <w:t xml:space="preserve"> deve ser solicitado e retirado por meio de requerimento no Departamento de Recursos Humanos da Prefeitura Municipal de </w:t>
      </w:r>
      <w:r w:rsidR="00C37BAE" w:rsidRPr="00557E48">
        <w:rPr>
          <w:rFonts w:ascii="Arial" w:hAnsi="Arial" w:cs="Arial"/>
          <w:szCs w:val="24"/>
        </w:rPr>
        <w:t>Luiz</w:t>
      </w:r>
      <w:r w:rsidR="00694254" w:rsidRPr="00557E48">
        <w:rPr>
          <w:rFonts w:ascii="Arial" w:hAnsi="Arial" w:cs="Arial"/>
          <w:szCs w:val="24"/>
        </w:rPr>
        <w:t xml:space="preserve"> Alves</w:t>
      </w:r>
      <w:r w:rsidRPr="00557E48">
        <w:rPr>
          <w:rFonts w:ascii="Arial" w:hAnsi="Arial" w:cs="Arial"/>
          <w:szCs w:val="24"/>
        </w:rPr>
        <w:t>.</w:t>
      </w:r>
    </w:p>
    <w:p w14:paraId="0B6F5219" w14:textId="2F0BC546" w:rsidR="00A92910" w:rsidRPr="00557E48" w:rsidRDefault="00A92910" w:rsidP="0055077B">
      <w:pPr>
        <w:spacing w:line="360" w:lineRule="auto"/>
        <w:jc w:val="both"/>
        <w:rPr>
          <w:rFonts w:ascii="Arial" w:hAnsi="Arial" w:cs="Arial"/>
          <w:szCs w:val="24"/>
        </w:rPr>
      </w:pPr>
      <w:r w:rsidRPr="00557E48">
        <w:rPr>
          <w:rFonts w:ascii="Arial" w:hAnsi="Arial" w:cs="Arial"/>
          <w:b/>
          <w:szCs w:val="24"/>
        </w:rPr>
        <w:t>2.</w:t>
      </w:r>
      <w:r w:rsidR="00FE543C" w:rsidRPr="00557E48">
        <w:rPr>
          <w:rFonts w:ascii="Arial" w:hAnsi="Arial" w:cs="Arial"/>
          <w:b/>
          <w:szCs w:val="24"/>
        </w:rPr>
        <w:t>2</w:t>
      </w:r>
      <w:r w:rsidRPr="00557E48">
        <w:rPr>
          <w:rFonts w:ascii="Arial" w:hAnsi="Arial" w:cs="Arial"/>
          <w:b/>
          <w:szCs w:val="24"/>
        </w:rPr>
        <w:t>.5</w:t>
      </w:r>
      <w:r w:rsidRPr="00557E48">
        <w:rPr>
          <w:rFonts w:ascii="Arial" w:hAnsi="Arial" w:cs="Arial"/>
          <w:szCs w:val="24"/>
        </w:rPr>
        <w:t xml:space="preserve"> No cálculo de pontos para o tempo de serviço, computar-se-ão 15 (quinze) dias ou mais como um mês, e o tempo de serviço será considerado até o dia </w:t>
      </w:r>
      <w:r w:rsidRPr="00557E48">
        <w:rPr>
          <w:rFonts w:ascii="Arial" w:hAnsi="Arial" w:cs="Arial"/>
          <w:bCs/>
          <w:szCs w:val="24"/>
        </w:rPr>
        <w:t xml:space="preserve">31 de </w:t>
      </w:r>
      <w:r w:rsidR="00E33B4C">
        <w:rPr>
          <w:rFonts w:ascii="Arial" w:hAnsi="Arial" w:cs="Arial"/>
          <w:bCs/>
          <w:szCs w:val="24"/>
        </w:rPr>
        <w:t>julho</w:t>
      </w:r>
      <w:r w:rsidR="00154730" w:rsidRPr="00557E48">
        <w:rPr>
          <w:rFonts w:ascii="Arial" w:hAnsi="Arial" w:cs="Arial"/>
          <w:bCs/>
          <w:szCs w:val="24"/>
        </w:rPr>
        <w:t xml:space="preserve"> de 20</w:t>
      </w:r>
      <w:r w:rsidR="005B519C" w:rsidRPr="00557E48">
        <w:rPr>
          <w:rFonts w:ascii="Arial" w:hAnsi="Arial" w:cs="Arial"/>
          <w:bCs/>
          <w:szCs w:val="24"/>
        </w:rPr>
        <w:t>2</w:t>
      </w:r>
      <w:r w:rsidR="00E33B4C">
        <w:rPr>
          <w:rFonts w:ascii="Arial" w:hAnsi="Arial" w:cs="Arial"/>
          <w:bCs/>
          <w:szCs w:val="24"/>
        </w:rPr>
        <w:t>1</w:t>
      </w:r>
      <w:r w:rsidRPr="00557E48">
        <w:rPr>
          <w:rFonts w:ascii="Arial" w:hAnsi="Arial" w:cs="Arial"/>
          <w:bCs/>
          <w:szCs w:val="24"/>
        </w:rPr>
        <w:t>.</w:t>
      </w:r>
    </w:p>
    <w:p w14:paraId="0B6F521A" w14:textId="77777777" w:rsidR="00A92910" w:rsidRPr="00557E48" w:rsidRDefault="00A92910" w:rsidP="0055077B">
      <w:pPr>
        <w:spacing w:line="360" w:lineRule="auto"/>
        <w:jc w:val="both"/>
        <w:rPr>
          <w:rFonts w:ascii="Arial" w:hAnsi="Arial" w:cs="Arial"/>
          <w:szCs w:val="24"/>
        </w:rPr>
      </w:pPr>
      <w:r w:rsidRPr="00557E48">
        <w:rPr>
          <w:rFonts w:ascii="Arial" w:hAnsi="Arial" w:cs="Arial"/>
          <w:b/>
          <w:szCs w:val="24"/>
        </w:rPr>
        <w:t>2.</w:t>
      </w:r>
      <w:r w:rsidR="00FE543C" w:rsidRPr="00557E48">
        <w:rPr>
          <w:rFonts w:ascii="Arial" w:hAnsi="Arial" w:cs="Arial"/>
          <w:b/>
          <w:szCs w:val="24"/>
        </w:rPr>
        <w:t>2</w:t>
      </w:r>
      <w:r w:rsidRPr="00557E48">
        <w:rPr>
          <w:rFonts w:ascii="Arial" w:hAnsi="Arial" w:cs="Arial"/>
          <w:b/>
          <w:szCs w:val="24"/>
        </w:rPr>
        <w:t>.6</w:t>
      </w:r>
      <w:r w:rsidRPr="00557E48">
        <w:rPr>
          <w:rFonts w:ascii="Arial" w:hAnsi="Arial" w:cs="Arial"/>
          <w:szCs w:val="24"/>
        </w:rPr>
        <w:t xml:space="preserve"> Em caso de empate entre 2 (dois) ou mais servidores habilitados para a mesma vaga, dar-se-á preferência:</w:t>
      </w:r>
    </w:p>
    <w:p w14:paraId="0B6F521B" w14:textId="266A52DD" w:rsidR="00A92910" w:rsidRPr="00557E48" w:rsidRDefault="00363869" w:rsidP="0055077B">
      <w:pPr>
        <w:pStyle w:val="PargrafodaLista"/>
        <w:numPr>
          <w:ilvl w:val="0"/>
          <w:numId w:val="8"/>
        </w:numPr>
        <w:spacing w:line="360" w:lineRule="auto"/>
        <w:ind w:left="993" w:hanging="426"/>
        <w:jc w:val="both"/>
        <w:rPr>
          <w:rFonts w:ascii="Arial" w:hAnsi="Arial" w:cs="Arial"/>
          <w:szCs w:val="24"/>
        </w:rPr>
      </w:pPr>
      <w:r w:rsidRPr="00557E48">
        <w:rPr>
          <w:rFonts w:ascii="Arial" w:hAnsi="Arial" w:cs="Arial"/>
          <w:szCs w:val="24"/>
        </w:rPr>
        <w:t>à m</w:t>
      </w:r>
      <w:r w:rsidR="00A92910" w:rsidRPr="00557E48">
        <w:rPr>
          <w:rFonts w:ascii="Arial" w:hAnsi="Arial" w:cs="Arial"/>
          <w:szCs w:val="24"/>
        </w:rPr>
        <w:t>aior pontuação na prova de títulos;</w:t>
      </w:r>
    </w:p>
    <w:p w14:paraId="0B6F521C" w14:textId="31D2E7BA" w:rsidR="00A92910" w:rsidRPr="00557E48" w:rsidRDefault="00363869" w:rsidP="0055077B">
      <w:pPr>
        <w:pStyle w:val="PargrafodaLista"/>
        <w:numPr>
          <w:ilvl w:val="0"/>
          <w:numId w:val="8"/>
        </w:numPr>
        <w:spacing w:line="360" w:lineRule="auto"/>
        <w:ind w:left="993" w:hanging="426"/>
        <w:jc w:val="both"/>
        <w:rPr>
          <w:rFonts w:ascii="Arial" w:hAnsi="Arial" w:cs="Arial"/>
          <w:szCs w:val="24"/>
        </w:rPr>
      </w:pPr>
      <w:r w:rsidRPr="00557E48">
        <w:rPr>
          <w:rFonts w:ascii="Arial" w:hAnsi="Arial" w:cs="Arial"/>
          <w:szCs w:val="24"/>
        </w:rPr>
        <w:t>ao m</w:t>
      </w:r>
      <w:r w:rsidR="00A92910" w:rsidRPr="00557E48">
        <w:rPr>
          <w:rFonts w:ascii="Arial" w:hAnsi="Arial" w:cs="Arial"/>
          <w:szCs w:val="24"/>
        </w:rPr>
        <w:t>aior tempo de efetivo exercício na Rede Municipal de Ensino;</w:t>
      </w:r>
    </w:p>
    <w:p w14:paraId="0B6F521E" w14:textId="240FEEE4" w:rsidR="00A92910" w:rsidRPr="00557E48" w:rsidRDefault="005B519C" w:rsidP="0055077B">
      <w:pPr>
        <w:pStyle w:val="PargrafodaLista"/>
        <w:numPr>
          <w:ilvl w:val="0"/>
          <w:numId w:val="8"/>
        </w:numPr>
        <w:spacing w:line="360" w:lineRule="auto"/>
        <w:ind w:left="993" w:hanging="426"/>
        <w:jc w:val="both"/>
        <w:rPr>
          <w:rFonts w:ascii="Arial" w:hAnsi="Arial" w:cs="Arial"/>
          <w:bCs/>
          <w:szCs w:val="24"/>
        </w:rPr>
      </w:pPr>
      <w:r w:rsidRPr="00557E48">
        <w:rPr>
          <w:rFonts w:ascii="Arial" w:hAnsi="Arial" w:cs="Arial"/>
          <w:bCs/>
          <w:szCs w:val="24"/>
        </w:rPr>
        <w:t>à</w:t>
      </w:r>
      <w:r w:rsidR="00694254" w:rsidRPr="00557E48">
        <w:rPr>
          <w:rFonts w:ascii="Arial" w:hAnsi="Arial" w:cs="Arial"/>
          <w:bCs/>
          <w:szCs w:val="24"/>
        </w:rPr>
        <w:t xml:space="preserve"> classificação no concurso prestado na área de efetivo exercício.</w:t>
      </w:r>
    </w:p>
    <w:p w14:paraId="0B6F521F" w14:textId="2C7D6A9A" w:rsidR="00113EFC" w:rsidRPr="00557E48" w:rsidRDefault="00113EFC" w:rsidP="00113EFC">
      <w:pPr>
        <w:spacing w:line="360" w:lineRule="auto"/>
        <w:jc w:val="both"/>
        <w:rPr>
          <w:rFonts w:ascii="Arial" w:hAnsi="Arial" w:cs="Arial"/>
          <w:szCs w:val="24"/>
        </w:rPr>
      </w:pPr>
      <w:r w:rsidRPr="00557E48">
        <w:rPr>
          <w:rFonts w:ascii="Arial" w:hAnsi="Arial" w:cs="Arial"/>
          <w:b/>
          <w:szCs w:val="24"/>
        </w:rPr>
        <w:lastRenderedPageBreak/>
        <w:t xml:space="preserve">2.3 </w:t>
      </w:r>
      <w:r w:rsidRPr="00557E48">
        <w:rPr>
          <w:rFonts w:ascii="Arial" w:hAnsi="Arial" w:cs="Arial"/>
          <w:szCs w:val="24"/>
        </w:rPr>
        <w:t xml:space="preserve">A classificação dos inscritos será organizada conforme quadro de </w:t>
      </w:r>
      <w:r w:rsidR="00186A78" w:rsidRPr="00557E48">
        <w:rPr>
          <w:rFonts w:ascii="Arial" w:hAnsi="Arial" w:cs="Arial"/>
          <w:szCs w:val="24"/>
        </w:rPr>
        <w:t>vagas disponíve</w:t>
      </w:r>
      <w:r w:rsidR="00766BF8" w:rsidRPr="00557E48">
        <w:rPr>
          <w:rFonts w:ascii="Arial" w:hAnsi="Arial" w:cs="Arial"/>
          <w:szCs w:val="24"/>
        </w:rPr>
        <w:t>l</w:t>
      </w:r>
      <w:r w:rsidR="00363869" w:rsidRPr="00557E48">
        <w:rPr>
          <w:rFonts w:ascii="Arial" w:hAnsi="Arial" w:cs="Arial"/>
          <w:szCs w:val="24"/>
        </w:rPr>
        <w:t xml:space="preserve"> no A</w:t>
      </w:r>
      <w:r w:rsidR="00186A78" w:rsidRPr="00557E48">
        <w:rPr>
          <w:rFonts w:ascii="Arial" w:hAnsi="Arial" w:cs="Arial"/>
          <w:szCs w:val="24"/>
        </w:rPr>
        <w:t>nexo II des</w:t>
      </w:r>
      <w:r w:rsidR="00766BF8" w:rsidRPr="00557E48">
        <w:rPr>
          <w:rFonts w:ascii="Arial" w:hAnsi="Arial" w:cs="Arial"/>
          <w:szCs w:val="24"/>
        </w:rPr>
        <w:t>t</w:t>
      </w:r>
      <w:r w:rsidR="00186A78" w:rsidRPr="00557E48">
        <w:rPr>
          <w:rFonts w:ascii="Arial" w:hAnsi="Arial" w:cs="Arial"/>
          <w:szCs w:val="24"/>
        </w:rPr>
        <w:t>e edital</w:t>
      </w:r>
      <w:r w:rsidR="00363869" w:rsidRPr="00557E48">
        <w:rPr>
          <w:rFonts w:ascii="Arial" w:hAnsi="Arial" w:cs="Arial"/>
          <w:szCs w:val="24"/>
        </w:rPr>
        <w:t>,</w:t>
      </w:r>
      <w:r w:rsidR="00186A78" w:rsidRPr="00557E48">
        <w:rPr>
          <w:rFonts w:ascii="Arial" w:hAnsi="Arial" w:cs="Arial"/>
          <w:szCs w:val="24"/>
        </w:rPr>
        <w:t xml:space="preserve"> que será v</w:t>
      </w:r>
      <w:r w:rsidR="00363869" w:rsidRPr="00557E48">
        <w:rPr>
          <w:rFonts w:ascii="Arial" w:hAnsi="Arial" w:cs="Arial"/>
          <w:szCs w:val="24"/>
        </w:rPr>
        <w:t>á</w:t>
      </w:r>
      <w:r w:rsidR="00186A78" w:rsidRPr="00557E48">
        <w:rPr>
          <w:rFonts w:ascii="Arial" w:hAnsi="Arial" w:cs="Arial"/>
          <w:szCs w:val="24"/>
        </w:rPr>
        <w:t>lido para a primeira chamada</w:t>
      </w:r>
      <w:r w:rsidR="001F1202" w:rsidRPr="00557E48">
        <w:rPr>
          <w:rFonts w:ascii="Arial" w:hAnsi="Arial" w:cs="Arial"/>
          <w:szCs w:val="24"/>
        </w:rPr>
        <w:t>;</w:t>
      </w:r>
    </w:p>
    <w:p w14:paraId="103DE65D" w14:textId="412B4137" w:rsidR="001F1202" w:rsidRPr="00557E48" w:rsidRDefault="001F1202" w:rsidP="00113EFC">
      <w:pPr>
        <w:spacing w:line="360" w:lineRule="auto"/>
        <w:jc w:val="both"/>
        <w:rPr>
          <w:rFonts w:ascii="Arial" w:hAnsi="Arial" w:cs="Arial"/>
          <w:szCs w:val="24"/>
        </w:rPr>
      </w:pPr>
      <w:r w:rsidRPr="00557E48">
        <w:rPr>
          <w:rFonts w:ascii="Arial" w:hAnsi="Arial" w:cs="Arial"/>
          <w:b/>
          <w:szCs w:val="24"/>
        </w:rPr>
        <w:t>2.4</w:t>
      </w:r>
      <w:r w:rsidRPr="00557E48">
        <w:rPr>
          <w:rFonts w:ascii="Arial" w:hAnsi="Arial" w:cs="Arial"/>
          <w:szCs w:val="24"/>
        </w:rPr>
        <w:t xml:space="preserve"> Os inscritos passarão por avaliação de saúde ocupacional conforme cronograma.</w:t>
      </w:r>
    </w:p>
    <w:p w14:paraId="0B6F5222" w14:textId="77777777" w:rsidR="00186A78" w:rsidRPr="00557E48" w:rsidRDefault="00186A78" w:rsidP="00113EFC">
      <w:pPr>
        <w:spacing w:line="360" w:lineRule="auto"/>
        <w:jc w:val="both"/>
        <w:rPr>
          <w:rFonts w:ascii="Arial" w:hAnsi="Arial" w:cs="Arial"/>
          <w:szCs w:val="24"/>
        </w:rPr>
      </w:pPr>
    </w:p>
    <w:p w14:paraId="0B6F5223" w14:textId="77777777" w:rsidR="00A92910" w:rsidRPr="00557E48" w:rsidRDefault="00256DBD" w:rsidP="0055077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557E48">
        <w:rPr>
          <w:rFonts w:ascii="Arial" w:hAnsi="Arial" w:cs="Arial"/>
          <w:b/>
          <w:szCs w:val="24"/>
        </w:rPr>
        <w:t>Do Resultado e d</w:t>
      </w:r>
      <w:r w:rsidR="00A92910" w:rsidRPr="00557E48">
        <w:rPr>
          <w:rFonts w:ascii="Arial" w:hAnsi="Arial" w:cs="Arial"/>
          <w:b/>
          <w:szCs w:val="24"/>
        </w:rPr>
        <w:t>a Escolha de Vaga</w:t>
      </w:r>
    </w:p>
    <w:p w14:paraId="0B6F5224" w14:textId="77777777" w:rsidR="00256DBD" w:rsidRPr="00557E48" w:rsidRDefault="00256DBD" w:rsidP="00256DBD">
      <w:pPr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14:paraId="0B6F5225" w14:textId="4E9944F7" w:rsidR="00E80048" w:rsidRPr="00557E48" w:rsidRDefault="00712954" w:rsidP="00256DBD">
      <w:pPr>
        <w:numPr>
          <w:ilvl w:val="1"/>
          <w:numId w:val="1"/>
        </w:numPr>
        <w:tabs>
          <w:tab w:val="clear" w:pos="720"/>
        </w:tabs>
        <w:spacing w:line="360" w:lineRule="auto"/>
        <w:ind w:left="567" w:hanging="567"/>
        <w:jc w:val="both"/>
        <w:rPr>
          <w:rFonts w:ascii="Arial" w:hAnsi="Arial" w:cs="Arial"/>
          <w:szCs w:val="24"/>
        </w:rPr>
      </w:pPr>
      <w:r w:rsidRPr="00557E48">
        <w:rPr>
          <w:rFonts w:ascii="Arial" w:hAnsi="Arial" w:cs="Arial"/>
          <w:color w:val="000000" w:themeColor="text1"/>
          <w:szCs w:val="24"/>
        </w:rPr>
        <w:t>O resultado do presente processo seletivo, bem como a relação das inscrições indeferidas, será</w:t>
      </w:r>
      <w:r w:rsidR="00256DBD" w:rsidRPr="00557E48">
        <w:rPr>
          <w:rFonts w:ascii="Arial" w:hAnsi="Arial" w:cs="Arial"/>
          <w:color w:val="000000" w:themeColor="text1"/>
          <w:szCs w:val="24"/>
        </w:rPr>
        <w:t xml:space="preserve"> divulgad</w:t>
      </w:r>
      <w:r w:rsidRPr="00557E48">
        <w:rPr>
          <w:rFonts w:ascii="Arial" w:hAnsi="Arial" w:cs="Arial"/>
          <w:color w:val="000000" w:themeColor="text1"/>
          <w:szCs w:val="24"/>
        </w:rPr>
        <w:t>o</w:t>
      </w:r>
      <w:r w:rsidR="00256DBD" w:rsidRPr="00557E48">
        <w:rPr>
          <w:rFonts w:ascii="Arial" w:hAnsi="Arial" w:cs="Arial"/>
          <w:color w:val="000000" w:themeColor="text1"/>
          <w:szCs w:val="24"/>
        </w:rPr>
        <w:t xml:space="preserve"> no dia </w:t>
      </w:r>
      <w:r w:rsidR="00856603" w:rsidRPr="00557E48">
        <w:rPr>
          <w:rFonts w:ascii="Arial" w:hAnsi="Arial" w:cs="Arial"/>
          <w:color w:val="000000" w:themeColor="text1"/>
          <w:szCs w:val="24"/>
        </w:rPr>
        <w:t>08 de outubro de 2021</w:t>
      </w:r>
      <w:r w:rsidR="00256DBD" w:rsidRPr="00557E48">
        <w:rPr>
          <w:rFonts w:ascii="Arial" w:hAnsi="Arial" w:cs="Arial"/>
          <w:color w:val="000000" w:themeColor="text1"/>
          <w:szCs w:val="24"/>
        </w:rPr>
        <w:t xml:space="preserve">, na Secretaria Municipal de Educação e no site oficial da Prefeitura Municipal de </w:t>
      </w:r>
      <w:r w:rsidR="00622FF7" w:rsidRPr="00557E48">
        <w:rPr>
          <w:rFonts w:ascii="Arial" w:hAnsi="Arial" w:cs="Arial"/>
          <w:color w:val="000000" w:themeColor="text1"/>
          <w:szCs w:val="24"/>
        </w:rPr>
        <w:t>Luiz Alves</w:t>
      </w:r>
      <w:r w:rsidR="001F1202" w:rsidRPr="00557E48">
        <w:rPr>
          <w:rFonts w:ascii="Arial" w:hAnsi="Arial" w:cs="Arial"/>
          <w:color w:val="000000" w:themeColor="text1"/>
          <w:szCs w:val="24"/>
        </w:rPr>
        <w:t>;</w:t>
      </w:r>
    </w:p>
    <w:p w14:paraId="0B6F5226" w14:textId="47CC4DC0" w:rsidR="00256DBD" w:rsidRPr="00557E48" w:rsidRDefault="00256DBD" w:rsidP="00256DBD">
      <w:pPr>
        <w:numPr>
          <w:ilvl w:val="1"/>
          <w:numId w:val="1"/>
        </w:numPr>
        <w:tabs>
          <w:tab w:val="clear" w:pos="720"/>
        </w:tabs>
        <w:spacing w:line="360" w:lineRule="auto"/>
        <w:ind w:left="567" w:hanging="567"/>
        <w:jc w:val="both"/>
        <w:rPr>
          <w:rFonts w:ascii="Arial" w:hAnsi="Arial" w:cs="Arial"/>
          <w:szCs w:val="24"/>
        </w:rPr>
      </w:pPr>
      <w:r w:rsidRPr="00557E48">
        <w:rPr>
          <w:rFonts w:ascii="Arial" w:hAnsi="Arial" w:cs="Arial"/>
          <w:szCs w:val="24"/>
        </w:rPr>
        <w:t xml:space="preserve">O servidor inscrito poderá recorrer do resultado final do processo no prazo de </w:t>
      </w:r>
      <w:r w:rsidR="00F35E00" w:rsidRPr="00557E48">
        <w:rPr>
          <w:rFonts w:ascii="Arial" w:hAnsi="Arial" w:cs="Arial"/>
          <w:szCs w:val="24"/>
        </w:rPr>
        <w:t>2</w:t>
      </w:r>
      <w:r w:rsidR="00050E0D" w:rsidRPr="00557E48">
        <w:rPr>
          <w:rFonts w:ascii="Arial" w:hAnsi="Arial" w:cs="Arial"/>
          <w:szCs w:val="24"/>
        </w:rPr>
        <w:t xml:space="preserve"> </w:t>
      </w:r>
      <w:r w:rsidRPr="00557E48">
        <w:rPr>
          <w:rFonts w:ascii="Arial" w:hAnsi="Arial" w:cs="Arial"/>
          <w:szCs w:val="24"/>
        </w:rPr>
        <w:t>(</w:t>
      </w:r>
      <w:r w:rsidR="00F35E00" w:rsidRPr="00557E48">
        <w:rPr>
          <w:rFonts w:ascii="Arial" w:hAnsi="Arial" w:cs="Arial"/>
          <w:szCs w:val="24"/>
        </w:rPr>
        <w:t>dois</w:t>
      </w:r>
      <w:r w:rsidRPr="00557E48">
        <w:rPr>
          <w:rFonts w:ascii="Arial" w:hAnsi="Arial" w:cs="Arial"/>
          <w:szCs w:val="24"/>
        </w:rPr>
        <w:t xml:space="preserve">) dias úteis contados da respectiva publicação, mediante requerimento entregue no Departamento Administrativo da Secretaria Municipal de Educação, dirigido à </w:t>
      </w:r>
      <w:r w:rsidR="00E20BD4" w:rsidRPr="00557E48">
        <w:rPr>
          <w:rFonts w:ascii="Arial" w:hAnsi="Arial" w:cs="Arial"/>
          <w:szCs w:val="24"/>
        </w:rPr>
        <w:t>Secretaria Municipal de Educa</w:t>
      </w:r>
      <w:r w:rsidR="00C36C54" w:rsidRPr="00557E48">
        <w:rPr>
          <w:rFonts w:ascii="Arial" w:hAnsi="Arial" w:cs="Arial"/>
          <w:szCs w:val="24"/>
        </w:rPr>
        <w:t>çã</w:t>
      </w:r>
      <w:r w:rsidR="00E20BD4" w:rsidRPr="00557E48">
        <w:rPr>
          <w:rFonts w:ascii="Arial" w:hAnsi="Arial" w:cs="Arial"/>
          <w:szCs w:val="24"/>
        </w:rPr>
        <w:t>o</w:t>
      </w:r>
      <w:r w:rsidR="00363869" w:rsidRPr="00557E48">
        <w:rPr>
          <w:rFonts w:ascii="Arial" w:hAnsi="Arial" w:cs="Arial"/>
          <w:szCs w:val="24"/>
        </w:rPr>
        <w:t>,</w:t>
      </w:r>
      <w:r w:rsidR="00E20BD4" w:rsidRPr="00557E48">
        <w:rPr>
          <w:rFonts w:ascii="Arial" w:hAnsi="Arial" w:cs="Arial"/>
          <w:szCs w:val="24"/>
        </w:rPr>
        <w:t xml:space="preserve"> que</w:t>
      </w:r>
      <w:r w:rsidRPr="00557E48">
        <w:rPr>
          <w:rFonts w:ascii="Arial" w:hAnsi="Arial" w:cs="Arial"/>
          <w:szCs w:val="24"/>
        </w:rPr>
        <w:t xml:space="preserve"> coordena o processo</w:t>
      </w:r>
      <w:r w:rsidR="00E20BD4" w:rsidRPr="00557E48">
        <w:rPr>
          <w:rFonts w:ascii="Arial" w:hAnsi="Arial" w:cs="Arial"/>
          <w:szCs w:val="24"/>
        </w:rPr>
        <w:t xml:space="preserve"> e</w:t>
      </w:r>
      <w:r w:rsidRPr="00557E48">
        <w:rPr>
          <w:rFonts w:ascii="Arial" w:hAnsi="Arial" w:cs="Arial"/>
          <w:szCs w:val="24"/>
        </w:rPr>
        <w:t xml:space="preserve"> que decidirá em igual prazo</w:t>
      </w:r>
      <w:r w:rsidR="001F1202" w:rsidRPr="00557E48">
        <w:rPr>
          <w:rFonts w:ascii="Arial" w:hAnsi="Arial" w:cs="Arial"/>
          <w:szCs w:val="24"/>
        </w:rPr>
        <w:t>;</w:t>
      </w:r>
    </w:p>
    <w:p w14:paraId="0B6F5227" w14:textId="57A81352" w:rsidR="00256DBD" w:rsidRPr="00557E48" w:rsidRDefault="00256DBD" w:rsidP="00256DBD">
      <w:pPr>
        <w:numPr>
          <w:ilvl w:val="1"/>
          <w:numId w:val="1"/>
        </w:numPr>
        <w:tabs>
          <w:tab w:val="clear" w:pos="720"/>
        </w:tabs>
        <w:spacing w:line="360" w:lineRule="auto"/>
        <w:ind w:left="567" w:hanging="567"/>
        <w:jc w:val="both"/>
        <w:rPr>
          <w:rFonts w:ascii="Arial" w:hAnsi="Arial" w:cs="Arial"/>
          <w:color w:val="000000" w:themeColor="text1"/>
          <w:szCs w:val="24"/>
        </w:rPr>
      </w:pPr>
      <w:r w:rsidRPr="00557E48">
        <w:rPr>
          <w:rFonts w:ascii="Arial" w:hAnsi="Arial" w:cs="Arial"/>
          <w:szCs w:val="24"/>
        </w:rPr>
        <w:t xml:space="preserve"> </w:t>
      </w:r>
      <w:r w:rsidRPr="00557E48">
        <w:rPr>
          <w:rFonts w:ascii="Arial" w:hAnsi="Arial" w:cs="Arial"/>
          <w:color w:val="000000" w:themeColor="text1"/>
          <w:szCs w:val="24"/>
        </w:rPr>
        <w:t xml:space="preserve">O resultado definitivo do presente processo seletivo, com a classificação final dos candidatos, será divulgado no dia </w:t>
      </w:r>
      <w:r w:rsidR="00856603" w:rsidRPr="00557E48">
        <w:rPr>
          <w:rFonts w:ascii="Arial" w:hAnsi="Arial" w:cs="Arial"/>
          <w:color w:val="000000" w:themeColor="text1"/>
          <w:szCs w:val="24"/>
        </w:rPr>
        <w:t>19 de outubro de 2021</w:t>
      </w:r>
      <w:r w:rsidR="001F1202" w:rsidRPr="00557E48">
        <w:rPr>
          <w:rFonts w:ascii="Arial" w:hAnsi="Arial" w:cs="Arial"/>
          <w:color w:val="000000" w:themeColor="text1"/>
          <w:szCs w:val="24"/>
        </w:rPr>
        <w:t>;</w:t>
      </w:r>
    </w:p>
    <w:p w14:paraId="0B6F5228" w14:textId="324568A5" w:rsidR="0055077B" w:rsidRPr="00557E48" w:rsidRDefault="001F1202" w:rsidP="00256DBD">
      <w:pPr>
        <w:numPr>
          <w:ilvl w:val="1"/>
          <w:numId w:val="1"/>
        </w:numPr>
        <w:tabs>
          <w:tab w:val="clear" w:pos="720"/>
        </w:tabs>
        <w:spacing w:line="360" w:lineRule="auto"/>
        <w:ind w:left="567" w:hanging="567"/>
        <w:jc w:val="both"/>
        <w:rPr>
          <w:rFonts w:ascii="Arial" w:hAnsi="Arial" w:cs="Arial"/>
          <w:color w:val="000000" w:themeColor="text1"/>
          <w:szCs w:val="24"/>
        </w:rPr>
      </w:pPr>
      <w:r w:rsidRPr="00557E48">
        <w:rPr>
          <w:rFonts w:ascii="Arial" w:hAnsi="Arial" w:cs="Arial"/>
          <w:color w:val="000000" w:themeColor="text1"/>
          <w:szCs w:val="24"/>
        </w:rPr>
        <w:t>O processo de habilitação</w:t>
      </w:r>
      <w:r w:rsidR="00A92910" w:rsidRPr="00557E48">
        <w:rPr>
          <w:rFonts w:ascii="Arial" w:hAnsi="Arial" w:cs="Arial"/>
          <w:color w:val="000000" w:themeColor="text1"/>
          <w:szCs w:val="24"/>
        </w:rPr>
        <w:t xml:space="preserve"> será realizad</w:t>
      </w:r>
      <w:r w:rsidRPr="00557E48">
        <w:rPr>
          <w:rFonts w:ascii="Arial" w:hAnsi="Arial" w:cs="Arial"/>
          <w:color w:val="000000" w:themeColor="text1"/>
          <w:szCs w:val="24"/>
        </w:rPr>
        <w:t>o</w:t>
      </w:r>
      <w:r w:rsidR="00A92910" w:rsidRPr="00557E48">
        <w:rPr>
          <w:rFonts w:ascii="Arial" w:hAnsi="Arial" w:cs="Arial"/>
          <w:color w:val="000000" w:themeColor="text1"/>
          <w:szCs w:val="24"/>
        </w:rPr>
        <w:t xml:space="preserve"> </w:t>
      </w:r>
      <w:r w:rsidR="00363869" w:rsidRPr="00557E48">
        <w:rPr>
          <w:rFonts w:ascii="Arial" w:hAnsi="Arial" w:cs="Arial"/>
          <w:color w:val="000000" w:themeColor="text1"/>
          <w:szCs w:val="24"/>
        </w:rPr>
        <w:t>na s</w:t>
      </w:r>
      <w:r w:rsidR="00154730" w:rsidRPr="00557E48">
        <w:rPr>
          <w:rFonts w:ascii="Arial" w:hAnsi="Arial" w:cs="Arial"/>
          <w:color w:val="000000" w:themeColor="text1"/>
          <w:szCs w:val="24"/>
        </w:rPr>
        <w:t xml:space="preserve">ede da Secretaria Municipal de Educação de </w:t>
      </w:r>
      <w:r w:rsidR="00363869" w:rsidRPr="00557E48">
        <w:rPr>
          <w:rFonts w:ascii="Arial" w:hAnsi="Arial" w:cs="Arial"/>
          <w:color w:val="000000" w:themeColor="text1"/>
          <w:szCs w:val="24"/>
        </w:rPr>
        <w:t>Luiz Alves</w:t>
      </w:r>
      <w:r w:rsidR="00F20101" w:rsidRPr="00557E48">
        <w:rPr>
          <w:rFonts w:ascii="Arial" w:hAnsi="Arial" w:cs="Arial"/>
          <w:color w:val="000000" w:themeColor="text1"/>
          <w:szCs w:val="24"/>
        </w:rPr>
        <w:t>,</w:t>
      </w:r>
      <w:r w:rsidR="00154730" w:rsidRPr="00557E48">
        <w:rPr>
          <w:rFonts w:ascii="Arial" w:hAnsi="Arial" w:cs="Arial"/>
          <w:color w:val="000000" w:themeColor="text1"/>
          <w:szCs w:val="24"/>
        </w:rPr>
        <w:t xml:space="preserve"> no dia </w:t>
      </w:r>
      <w:r w:rsidRPr="00557E48">
        <w:rPr>
          <w:rFonts w:ascii="Arial" w:hAnsi="Arial" w:cs="Arial"/>
          <w:color w:val="000000" w:themeColor="text1"/>
          <w:szCs w:val="24"/>
        </w:rPr>
        <w:t>22</w:t>
      </w:r>
      <w:r w:rsidR="00A92910" w:rsidRPr="00557E48">
        <w:rPr>
          <w:rFonts w:ascii="Arial" w:hAnsi="Arial" w:cs="Arial"/>
          <w:color w:val="000000" w:themeColor="text1"/>
          <w:szCs w:val="24"/>
        </w:rPr>
        <w:t xml:space="preserve"> de </w:t>
      </w:r>
      <w:r w:rsidRPr="00557E48">
        <w:rPr>
          <w:rFonts w:ascii="Arial" w:hAnsi="Arial" w:cs="Arial"/>
          <w:color w:val="000000" w:themeColor="text1"/>
          <w:szCs w:val="24"/>
        </w:rPr>
        <w:t>outubro</w:t>
      </w:r>
      <w:r w:rsidR="00A92910" w:rsidRPr="00557E48">
        <w:rPr>
          <w:rFonts w:ascii="Arial" w:hAnsi="Arial" w:cs="Arial"/>
          <w:color w:val="000000" w:themeColor="text1"/>
          <w:szCs w:val="24"/>
        </w:rPr>
        <w:t xml:space="preserve"> de </w:t>
      </w:r>
      <w:r w:rsidR="00F35E00" w:rsidRPr="00557E48">
        <w:rPr>
          <w:rFonts w:ascii="Arial" w:hAnsi="Arial" w:cs="Arial"/>
          <w:color w:val="000000" w:themeColor="text1"/>
          <w:szCs w:val="24"/>
        </w:rPr>
        <w:t>202</w:t>
      </w:r>
      <w:r w:rsidRPr="00557E48">
        <w:rPr>
          <w:rFonts w:ascii="Arial" w:hAnsi="Arial" w:cs="Arial"/>
          <w:color w:val="000000" w:themeColor="text1"/>
          <w:szCs w:val="24"/>
        </w:rPr>
        <w:t>1</w:t>
      </w:r>
      <w:r w:rsidR="00A92910" w:rsidRPr="00557E48">
        <w:rPr>
          <w:rFonts w:ascii="Arial" w:hAnsi="Arial" w:cs="Arial"/>
          <w:color w:val="000000" w:themeColor="text1"/>
          <w:szCs w:val="24"/>
        </w:rPr>
        <w:t xml:space="preserve">, </w:t>
      </w:r>
      <w:r w:rsidR="008E6A9D" w:rsidRPr="00557E48">
        <w:rPr>
          <w:rFonts w:ascii="Arial" w:hAnsi="Arial" w:cs="Arial"/>
          <w:color w:val="000000" w:themeColor="text1"/>
          <w:szCs w:val="24"/>
        </w:rPr>
        <w:t>d</w:t>
      </w:r>
      <w:r w:rsidR="0055077B" w:rsidRPr="00557E48">
        <w:rPr>
          <w:rFonts w:ascii="Arial" w:hAnsi="Arial" w:cs="Arial"/>
          <w:color w:val="000000" w:themeColor="text1"/>
          <w:szCs w:val="24"/>
        </w:rPr>
        <w:t xml:space="preserve">as </w:t>
      </w:r>
      <w:r w:rsidR="00046F7C" w:rsidRPr="00557E48">
        <w:rPr>
          <w:rFonts w:ascii="Arial" w:hAnsi="Arial" w:cs="Arial"/>
          <w:color w:val="000000" w:themeColor="text1"/>
          <w:szCs w:val="24"/>
        </w:rPr>
        <w:t>08h30m</w:t>
      </w:r>
      <w:r w:rsidRPr="00557E48">
        <w:rPr>
          <w:rFonts w:ascii="Arial" w:hAnsi="Arial" w:cs="Arial"/>
          <w:color w:val="000000" w:themeColor="text1"/>
          <w:szCs w:val="24"/>
        </w:rPr>
        <w:t>in</w:t>
      </w:r>
      <w:r w:rsidR="0055077B" w:rsidRPr="00557E48">
        <w:rPr>
          <w:rFonts w:ascii="Arial" w:hAnsi="Arial" w:cs="Arial"/>
          <w:color w:val="000000" w:themeColor="text1"/>
          <w:szCs w:val="24"/>
        </w:rPr>
        <w:t xml:space="preserve"> </w:t>
      </w:r>
      <w:r w:rsidR="008E6A9D" w:rsidRPr="00557E48">
        <w:rPr>
          <w:rFonts w:ascii="Arial" w:hAnsi="Arial" w:cs="Arial"/>
          <w:color w:val="000000" w:themeColor="text1"/>
          <w:szCs w:val="24"/>
        </w:rPr>
        <w:t>à</w:t>
      </w:r>
      <w:r w:rsidR="00363869" w:rsidRPr="00557E48">
        <w:rPr>
          <w:rFonts w:ascii="Arial" w:hAnsi="Arial" w:cs="Arial"/>
          <w:color w:val="000000" w:themeColor="text1"/>
          <w:szCs w:val="24"/>
        </w:rPr>
        <w:t xml:space="preserve">s </w:t>
      </w:r>
      <w:r w:rsidR="00046F7C" w:rsidRPr="00557E48">
        <w:rPr>
          <w:rFonts w:ascii="Arial" w:hAnsi="Arial" w:cs="Arial"/>
          <w:color w:val="000000" w:themeColor="text1"/>
          <w:szCs w:val="24"/>
        </w:rPr>
        <w:t>11h30min</w:t>
      </w:r>
      <w:r w:rsidRPr="00557E48">
        <w:rPr>
          <w:rFonts w:ascii="Arial" w:hAnsi="Arial" w:cs="Arial"/>
          <w:color w:val="000000" w:themeColor="text1"/>
          <w:szCs w:val="24"/>
        </w:rPr>
        <w:t>;</w:t>
      </w:r>
    </w:p>
    <w:p w14:paraId="0B6F5229" w14:textId="7EB7A744" w:rsidR="00A92910" w:rsidRPr="00557E48" w:rsidRDefault="0055077B" w:rsidP="00256DBD">
      <w:pPr>
        <w:numPr>
          <w:ilvl w:val="1"/>
          <w:numId w:val="1"/>
        </w:numPr>
        <w:tabs>
          <w:tab w:val="clear" w:pos="720"/>
        </w:tabs>
        <w:spacing w:line="360" w:lineRule="auto"/>
        <w:ind w:left="567" w:hanging="567"/>
        <w:jc w:val="both"/>
        <w:rPr>
          <w:rFonts w:ascii="Arial" w:hAnsi="Arial" w:cs="Arial"/>
          <w:color w:val="000000" w:themeColor="text1"/>
          <w:szCs w:val="24"/>
        </w:rPr>
      </w:pPr>
      <w:r w:rsidRPr="00557E48">
        <w:rPr>
          <w:rFonts w:ascii="Arial" w:hAnsi="Arial" w:cs="Arial"/>
          <w:color w:val="000000" w:themeColor="text1"/>
          <w:szCs w:val="24"/>
        </w:rPr>
        <w:t>R</w:t>
      </w:r>
      <w:r w:rsidR="00A92910" w:rsidRPr="00557E48">
        <w:rPr>
          <w:rFonts w:ascii="Arial" w:hAnsi="Arial" w:cs="Arial"/>
          <w:color w:val="000000" w:themeColor="text1"/>
          <w:szCs w:val="24"/>
        </w:rPr>
        <w:t>espeita</w:t>
      </w:r>
      <w:r w:rsidRPr="00557E48">
        <w:rPr>
          <w:rFonts w:ascii="Arial" w:hAnsi="Arial" w:cs="Arial"/>
          <w:color w:val="000000" w:themeColor="text1"/>
          <w:szCs w:val="24"/>
        </w:rPr>
        <w:t>r-se-á rigorosamente</w:t>
      </w:r>
      <w:r w:rsidR="00A92910" w:rsidRPr="00557E48">
        <w:rPr>
          <w:rFonts w:ascii="Arial" w:hAnsi="Arial" w:cs="Arial"/>
          <w:color w:val="000000" w:themeColor="text1"/>
          <w:szCs w:val="24"/>
        </w:rPr>
        <w:t xml:space="preserve"> a ordem da classificação </w:t>
      </w:r>
      <w:r w:rsidRPr="00557E48">
        <w:rPr>
          <w:rFonts w:ascii="Arial" w:hAnsi="Arial" w:cs="Arial"/>
          <w:color w:val="000000" w:themeColor="text1"/>
          <w:szCs w:val="24"/>
        </w:rPr>
        <w:t>divulgada</w:t>
      </w:r>
      <w:r w:rsidR="001F1202" w:rsidRPr="00557E48">
        <w:rPr>
          <w:rFonts w:ascii="Arial" w:hAnsi="Arial" w:cs="Arial"/>
          <w:color w:val="000000" w:themeColor="text1"/>
          <w:szCs w:val="24"/>
        </w:rPr>
        <w:t>;</w:t>
      </w:r>
    </w:p>
    <w:p w14:paraId="0B6F522A" w14:textId="32DA1002" w:rsidR="0055077B" w:rsidRPr="00557E48" w:rsidRDefault="0055077B" w:rsidP="00256DBD">
      <w:pPr>
        <w:numPr>
          <w:ilvl w:val="1"/>
          <w:numId w:val="1"/>
        </w:numPr>
        <w:tabs>
          <w:tab w:val="clear" w:pos="720"/>
        </w:tabs>
        <w:spacing w:line="360" w:lineRule="auto"/>
        <w:ind w:left="567" w:hanging="567"/>
        <w:jc w:val="both"/>
        <w:rPr>
          <w:rFonts w:ascii="Arial" w:hAnsi="Arial" w:cs="Arial"/>
          <w:color w:val="000000" w:themeColor="text1"/>
          <w:szCs w:val="24"/>
        </w:rPr>
      </w:pPr>
      <w:r w:rsidRPr="00557E48">
        <w:rPr>
          <w:rFonts w:ascii="Arial" w:hAnsi="Arial" w:cs="Arial"/>
          <w:color w:val="000000" w:themeColor="text1"/>
          <w:szCs w:val="24"/>
        </w:rPr>
        <w:t>Os candidatos que não estiverem presentes no ato da chamada</w:t>
      </w:r>
      <w:r w:rsidR="00A40840" w:rsidRPr="00557E48">
        <w:rPr>
          <w:rFonts w:ascii="Arial" w:hAnsi="Arial" w:cs="Arial"/>
          <w:color w:val="000000" w:themeColor="text1"/>
          <w:szCs w:val="24"/>
        </w:rPr>
        <w:t xml:space="preserve"> do Processo</w:t>
      </w:r>
      <w:r w:rsidR="00E80048" w:rsidRPr="00557E48">
        <w:rPr>
          <w:rFonts w:ascii="Arial" w:hAnsi="Arial" w:cs="Arial"/>
          <w:color w:val="000000" w:themeColor="text1"/>
          <w:szCs w:val="24"/>
        </w:rPr>
        <w:t xml:space="preserve"> serão</w:t>
      </w:r>
      <w:r w:rsidRPr="00557E48">
        <w:rPr>
          <w:rFonts w:ascii="Arial" w:hAnsi="Arial" w:cs="Arial"/>
          <w:color w:val="000000" w:themeColor="text1"/>
          <w:szCs w:val="24"/>
        </w:rPr>
        <w:t xml:space="preserve"> realocados para o final da lista de inscritos</w:t>
      </w:r>
      <w:r w:rsidR="00363869" w:rsidRPr="00557E48">
        <w:rPr>
          <w:rFonts w:ascii="Arial" w:hAnsi="Arial" w:cs="Arial"/>
          <w:color w:val="000000" w:themeColor="text1"/>
          <w:szCs w:val="24"/>
        </w:rPr>
        <w:t>,</w:t>
      </w:r>
      <w:r w:rsidRPr="00557E48">
        <w:rPr>
          <w:rFonts w:ascii="Arial" w:hAnsi="Arial" w:cs="Arial"/>
          <w:color w:val="000000" w:themeColor="text1"/>
          <w:szCs w:val="24"/>
        </w:rPr>
        <w:t xml:space="preserve"> na mesma ordem em que forem chamados.</w:t>
      </w:r>
    </w:p>
    <w:p w14:paraId="0B6F522B" w14:textId="77777777" w:rsidR="0055077B" w:rsidRPr="00557E48" w:rsidRDefault="0055077B" w:rsidP="0055077B">
      <w:p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0B6F522C" w14:textId="77777777" w:rsidR="00A92910" w:rsidRPr="00557E48" w:rsidRDefault="00A92910" w:rsidP="0055077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Cs w:val="24"/>
        </w:rPr>
      </w:pPr>
      <w:r w:rsidRPr="00557E48">
        <w:rPr>
          <w:rFonts w:ascii="Arial" w:hAnsi="Arial" w:cs="Arial"/>
          <w:b/>
          <w:szCs w:val="24"/>
        </w:rPr>
        <w:t>Disposições Finais</w:t>
      </w:r>
    </w:p>
    <w:p w14:paraId="0B6F522D" w14:textId="0F6A59ED" w:rsidR="00A92910" w:rsidRPr="00557E48" w:rsidRDefault="00A92910" w:rsidP="0055077B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557E48">
        <w:rPr>
          <w:rFonts w:ascii="Arial" w:hAnsi="Arial" w:cs="Arial"/>
          <w:szCs w:val="24"/>
        </w:rPr>
        <w:t xml:space="preserve">O pedido de inscrição do servidor importará no conhecimento do presente Edital e valerá como aceitação tácita das normas deste </w:t>
      </w:r>
      <w:r w:rsidR="0055077B" w:rsidRPr="00557E48">
        <w:rPr>
          <w:rFonts w:ascii="Arial" w:hAnsi="Arial" w:cs="Arial"/>
          <w:szCs w:val="24"/>
        </w:rPr>
        <w:t>processo seletivo</w:t>
      </w:r>
      <w:r w:rsidR="001F1202" w:rsidRPr="00557E48">
        <w:rPr>
          <w:rFonts w:ascii="Arial" w:hAnsi="Arial" w:cs="Arial"/>
          <w:szCs w:val="24"/>
        </w:rPr>
        <w:t>;</w:t>
      </w:r>
    </w:p>
    <w:p w14:paraId="0B6F522E" w14:textId="2CBD2A45" w:rsidR="00A92910" w:rsidRPr="00557E48" w:rsidRDefault="00154730" w:rsidP="0055077B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557E48">
        <w:rPr>
          <w:rFonts w:ascii="Arial" w:hAnsi="Arial" w:cs="Arial"/>
          <w:szCs w:val="24"/>
        </w:rPr>
        <w:t xml:space="preserve">Este </w:t>
      </w:r>
      <w:r w:rsidR="0034677E" w:rsidRPr="00557E48">
        <w:rPr>
          <w:rFonts w:ascii="Arial" w:hAnsi="Arial" w:cs="Arial"/>
          <w:szCs w:val="24"/>
        </w:rPr>
        <w:t>p</w:t>
      </w:r>
      <w:r w:rsidRPr="00557E48">
        <w:rPr>
          <w:rFonts w:ascii="Arial" w:hAnsi="Arial" w:cs="Arial"/>
          <w:szCs w:val="24"/>
        </w:rPr>
        <w:t xml:space="preserve">rocesso </w:t>
      </w:r>
      <w:r w:rsidR="0034677E" w:rsidRPr="00557E48">
        <w:rPr>
          <w:rFonts w:ascii="Arial" w:hAnsi="Arial" w:cs="Arial"/>
          <w:szCs w:val="24"/>
        </w:rPr>
        <w:t xml:space="preserve">seletivo </w:t>
      </w:r>
      <w:r w:rsidRPr="00557E48">
        <w:rPr>
          <w:rFonts w:ascii="Arial" w:hAnsi="Arial" w:cs="Arial"/>
          <w:szCs w:val="24"/>
        </w:rPr>
        <w:t xml:space="preserve">é </w:t>
      </w:r>
      <w:r w:rsidR="00972A06" w:rsidRPr="00557E48">
        <w:rPr>
          <w:rFonts w:ascii="Arial" w:hAnsi="Arial" w:cs="Arial"/>
          <w:szCs w:val="24"/>
        </w:rPr>
        <w:t>para alteração definitiva</w:t>
      </w:r>
      <w:r w:rsidR="007E0146" w:rsidRPr="00557E48">
        <w:rPr>
          <w:rFonts w:ascii="Arial" w:hAnsi="Arial" w:cs="Arial"/>
          <w:szCs w:val="24"/>
        </w:rPr>
        <w:t>,</w:t>
      </w:r>
      <w:r w:rsidR="00972A06" w:rsidRPr="00557E48">
        <w:rPr>
          <w:rFonts w:ascii="Arial" w:hAnsi="Arial" w:cs="Arial"/>
          <w:szCs w:val="24"/>
        </w:rPr>
        <w:t xml:space="preserve"> não havendo possiblidade de retroagir</w:t>
      </w:r>
      <w:r w:rsidR="001F1202" w:rsidRPr="00557E48">
        <w:rPr>
          <w:rFonts w:ascii="Arial" w:hAnsi="Arial" w:cs="Arial"/>
          <w:szCs w:val="24"/>
        </w:rPr>
        <w:t>;</w:t>
      </w:r>
    </w:p>
    <w:p w14:paraId="4F067684" w14:textId="19FB18BE" w:rsidR="00972A06" w:rsidRPr="00557E48" w:rsidRDefault="00972A06" w:rsidP="0055077B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557E48">
        <w:rPr>
          <w:rFonts w:ascii="Arial" w:hAnsi="Arial" w:cs="Arial"/>
          <w:szCs w:val="24"/>
        </w:rPr>
        <w:t>No ato de escolha d</w:t>
      </w:r>
      <w:r w:rsidR="001327B1" w:rsidRPr="00557E48">
        <w:rPr>
          <w:rFonts w:ascii="Arial" w:hAnsi="Arial" w:cs="Arial"/>
          <w:szCs w:val="24"/>
        </w:rPr>
        <w:t>a vaga para ampliação de carga horária</w:t>
      </w:r>
      <w:r w:rsidR="007E0146" w:rsidRPr="00557E48">
        <w:rPr>
          <w:rFonts w:ascii="Arial" w:hAnsi="Arial" w:cs="Arial"/>
          <w:szCs w:val="24"/>
        </w:rPr>
        <w:t>,</w:t>
      </w:r>
      <w:r w:rsidR="001327B1" w:rsidRPr="00557E48">
        <w:rPr>
          <w:rFonts w:ascii="Arial" w:hAnsi="Arial" w:cs="Arial"/>
          <w:szCs w:val="24"/>
        </w:rPr>
        <w:t xml:space="preserve"> o servidor deverá preencher o requerimento de exoneração do cargo </w:t>
      </w:r>
      <w:r w:rsidR="001A6981" w:rsidRPr="00557E48">
        <w:rPr>
          <w:rFonts w:ascii="Arial" w:hAnsi="Arial" w:cs="Arial"/>
          <w:szCs w:val="24"/>
        </w:rPr>
        <w:t>do qual está declinando da vaga</w:t>
      </w:r>
      <w:r w:rsidR="007E0146" w:rsidRPr="00557E48">
        <w:rPr>
          <w:rFonts w:ascii="Arial" w:hAnsi="Arial" w:cs="Arial"/>
          <w:szCs w:val="24"/>
        </w:rPr>
        <w:t>,</w:t>
      </w:r>
      <w:r w:rsidR="001A6981" w:rsidRPr="00557E48">
        <w:rPr>
          <w:rFonts w:ascii="Arial" w:hAnsi="Arial" w:cs="Arial"/>
          <w:szCs w:val="24"/>
        </w:rPr>
        <w:t xml:space="preserve"> em detrimento da ampliação n</w:t>
      </w:r>
      <w:r w:rsidR="00D7642D" w:rsidRPr="00557E48">
        <w:rPr>
          <w:rFonts w:ascii="Arial" w:hAnsi="Arial" w:cs="Arial"/>
          <w:szCs w:val="24"/>
        </w:rPr>
        <w:t>o</w:t>
      </w:r>
      <w:r w:rsidR="001A6981" w:rsidRPr="00557E48">
        <w:rPr>
          <w:rFonts w:ascii="Arial" w:hAnsi="Arial" w:cs="Arial"/>
          <w:szCs w:val="24"/>
        </w:rPr>
        <w:t xml:space="preserve"> outr</w:t>
      </w:r>
      <w:r w:rsidR="00D7642D" w:rsidRPr="00557E48">
        <w:rPr>
          <w:rFonts w:ascii="Arial" w:hAnsi="Arial" w:cs="Arial"/>
          <w:szCs w:val="24"/>
        </w:rPr>
        <w:t>o carg</w:t>
      </w:r>
      <w:r w:rsidR="001F1202" w:rsidRPr="00557E48">
        <w:rPr>
          <w:rFonts w:ascii="Arial" w:hAnsi="Arial" w:cs="Arial"/>
          <w:szCs w:val="24"/>
        </w:rPr>
        <w:t>o nomeado e devidamente ocupado;</w:t>
      </w:r>
    </w:p>
    <w:p w14:paraId="0B6F522F" w14:textId="6C7654CE" w:rsidR="00A92910" w:rsidRPr="00557E48" w:rsidRDefault="00A92910" w:rsidP="0055077B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557E48">
        <w:rPr>
          <w:rFonts w:ascii="Arial" w:hAnsi="Arial" w:cs="Arial"/>
          <w:szCs w:val="24"/>
        </w:rPr>
        <w:t>A solicitação do recurso administrativo e de anulação dev</w:t>
      </w:r>
      <w:r w:rsidR="00F20101" w:rsidRPr="00557E48">
        <w:rPr>
          <w:rFonts w:ascii="Arial" w:hAnsi="Arial" w:cs="Arial"/>
          <w:szCs w:val="24"/>
        </w:rPr>
        <w:t>erá ser através de requerimento</w:t>
      </w:r>
      <w:r w:rsidRPr="00557E48">
        <w:rPr>
          <w:rFonts w:ascii="Arial" w:hAnsi="Arial" w:cs="Arial"/>
          <w:szCs w:val="24"/>
        </w:rPr>
        <w:t xml:space="preserve"> dirigido e ent</w:t>
      </w:r>
      <w:r w:rsidR="001F1202" w:rsidRPr="00557E48">
        <w:rPr>
          <w:rFonts w:ascii="Arial" w:hAnsi="Arial" w:cs="Arial"/>
          <w:szCs w:val="24"/>
        </w:rPr>
        <w:t>regue na Secretaria de Educação;</w:t>
      </w:r>
      <w:r w:rsidRPr="00557E48">
        <w:rPr>
          <w:rFonts w:ascii="Arial" w:hAnsi="Arial" w:cs="Arial"/>
          <w:szCs w:val="24"/>
        </w:rPr>
        <w:t xml:space="preserve">  </w:t>
      </w:r>
    </w:p>
    <w:p w14:paraId="0B6F5230" w14:textId="65D97111" w:rsidR="00A92910" w:rsidRPr="00557E48" w:rsidRDefault="00A92910" w:rsidP="0055077B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557E48">
        <w:rPr>
          <w:rFonts w:ascii="Arial" w:hAnsi="Arial" w:cs="Arial"/>
          <w:szCs w:val="24"/>
        </w:rPr>
        <w:t xml:space="preserve">A portaria de </w:t>
      </w:r>
      <w:r w:rsidR="007E0146" w:rsidRPr="00557E48">
        <w:rPr>
          <w:rFonts w:ascii="Arial" w:hAnsi="Arial" w:cs="Arial"/>
          <w:szCs w:val="24"/>
        </w:rPr>
        <w:t>a</w:t>
      </w:r>
      <w:r w:rsidRPr="00557E48">
        <w:rPr>
          <w:rFonts w:ascii="Arial" w:hAnsi="Arial" w:cs="Arial"/>
          <w:szCs w:val="24"/>
        </w:rPr>
        <w:t xml:space="preserve">lteração </w:t>
      </w:r>
      <w:r w:rsidR="00DC7564" w:rsidRPr="00557E48">
        <w:rPr>
          <w:rFonts w:ascii="Arial" w:hAnsi="Arial" w:cs="Arial"/>
          <w:szCs w:val="24"/>
        </w:rPr>
        <w:t xml:space="preserve">definitiva </w:t>
      </w:r>
      <w:r w:rsidRPr="00557E48">
        <w:rPr>
          <w:rFonts w:ascii="Arial" w:hAnsi="Arial" w:cs="Arial"/>
          <w:szCs w:val="24"/>
        </w:rPr>
        <w:t xml:space="preserve">de </w:t>
      </w:r>
      <w:r w:rsidR="007E0146" w:rsidRPr="00557E48">
        <w:rPr>
          <w:rFonts w:ascii="Arial" w:hAnsi="Arial" w:cs="Arial"/>
          <w:szCs w:val="24"/>
        </w:rPr>
        <w:t>c</w:t>
      </w:r>
      <w:r w:rsidRPr="00557E48">
        <w:rPr>
          <w:rFonts w:ascii="Arial" w:hAnsi="Arial" w:cs="Arial"/>
          <w:szCs w:val="24"/>
        </w:rPr>
        <w:t xml:space="preserve">arga </w:t>
      </w:r>
      <w:r w:rsidR="007E0146" w:rsidRPr="00557E48">
        <w:rPr>
          <w:rFonts w:ascii="Arial" w:hAnsi="Arial" w:cs="Arial"/>
          <w:szCs w:val="24"/>
        </w:rPr>
        <w:t>h</w:t>
      </w:r>
      <w:r w:rsidRPr="00557E48">
        <w:rPr>
          <w:rFonts w:ascii="Arial" w:hAnsi="Arial" w:cs="Arial"/>
          <w:szCs w:val="24"/>
        </w:rPr>
        <w:t>orária, os resultados dos recursos administrativos e as anulações das inscrições serão expedidos pelo Departamento Administrativo da Secretaria</w:t>
      </w:r>
      <w:r w:rsidR="007E0146" w:rsidRPr="00557E48">
        <w:rPr>
          <w:rFonts w:ascii="Arial" w:hAnsi="Arial" w:cs="Arial"/>
          <w:szCs w:val="24"/>
        </w:rPr>
        <w:t xml:space="preserve"> Municipal de</w:t>
      </w:r>
      <w:r w:rsidRPr="00557E48">
        <w:rPr>
          <w:rFonts w:ascii="Arial" w:hAnsi="Arial" w:cs="Arial"/>
          <w:szCs w:val="24"/>
        </w:rPr>
        <w:t xml:space="preserve"> Educação, exatamente de acordo com </w:t>
      </w:r>
      <w:r w:rsidR="007E0146" w:rsidRPr="00557E48">
        <w:rPr>
          <w:rFonts w:ascii="Arial" w:hAnsi="Arial" w:cs="Arial"/>
          <w:szCs w:val="24"/>
        </w:rPr>
        <w:t xml:space="preserve">o </w:t>
      </w:r>
      <w:r w:rsidRPr="00557E48">
        <w:rPr>
          <w:rFonts w:ascii="Arial" w:hAnsi="Arial" w:cs="Arial"/>
          <w:szCs w:val="24"/>
        </w:rPr>
        <w:t>que for</w:t>
      </w:r>
      <w:r w:rsidR="007E0146" w:rsidRPr="00557E48">
        <w:rPr>
          <w:rFonts w:ascii="Arial" w:hAnsi="Arial" w:cs="Arial"/>
          <w:szCs w:val="24"/>
        </w:rPr>
        <w:t xml:space="preserve"> </w:t>
      </w:r>
      <w:r w:rsidRPr="00557E48">
        <w:rPr>
          <w:rFonts w:ascii="Arial" w:hAnsi="Arial" w:cs="Arial"/>
          <w:szCs w:val="24"/>
        </w:rPr>
        <w:t xml:space="preserve">enviado pela </w:t>
      </w:r>
      <w:r w:rsidR="00FA64C0" w:rsidRPr="00557E48">
        <w:rPr>
          <w:rFonts w:ascii="Arial" w:hAnsi="Arial" w:cs="Arial"/>
          <w:szCs w:val="24"/>
        </w:rPr>
        <w:t>Secretaria Municipal de Educação</w:t>
      </w:r>
      <w:r w:rsidR="00E30261" w:rsidRPr="00557E48">
        <w:rPr>
          <w:rFonts w:ascii="Arial" w:hAnsi="Arial" w:cs="Arial"/>
          <w:szCs w:val="24"/>
        </w:rPr>
        <w:t>;</w:t>
      </w:r>
    </w:p>
    <w:p w14:paraId="0B6F5231" w14:textId="240C7D23" w:rsidR="00A92910" w:rsidRPr="00557E48" w:rsidRDefault="00A92910" w:rsidP="0055077B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557E48">
        <w:rPr>
          <w:rFonts w:ascii="Arial" w:hAnsi="Arial" w:cs="Arial"/>
          <w:szCs w:val="24"/>
        </w:rPr>
        <w:lastRenderedPageBreak/>
        <w:t>Ser</w:t>
      </w:r>
      <w:r w:rsidR="007E0146" w:rsidRPr="00557E48">
        <w:rPr>
          <w:rFonts w:ascii="Arial" w:hAnsi="Arial" w:cs="Arial"/>
          <w:szCs w:val="24"/>
        </w:rPr>
        <w:t>ão</w:t>
      </w:r>
      <w:r w:rsidRPr="00557E48">
        <w:rPr>
          <w:rFonts w:ascii="Arial" w:hAnsi="Arial" w:cs="Arial"/>
          <w:szCs w:val="24"/>
        </w:rPr>
        <w:t xml:space="preserve"> de responsabilidade da Secretaria d</w:t>
      </w:r>
      <w:r w:rsidR="007E0146" w:rsidRPr="00557E48">
        <w:rPr>
          <w:rFonts w:ascii="Arial" w:hAnsi="Arial" w:cs="Arial"/>
          <w:szCs w:val="24"/>
        </w:rPr>
        <w:t>e</w:t>
      </w:r>
      <w:r w:rsidRPr="00557E48">
        <w:rPr>
          <w:rFonts w:ascii="Arial" w:hAnsi="Arial" w:cs="Arial"/>
          <w:szCs w:val="24"/>
        </w:rPr>
        <w:t xml:space="preserve"> Educação os procedimentos quanto ao levantamento de vagas </w:t>
      </w:r>
      <w:r w:rsidR="001F1202" w:rsidRPr="00557E48">
        <w:rPr>
          <w:rFonts w:ascii="Arial" w:hAnsi="Arial" w:cs="Arial"/>
          <w:szCs w:val="24"/>
        </w:rPr>
        <w:t>disponíveis;</w:t>
      </w:r>
    </w:p>
    <w:p w14:paraId="0B6F5232" w14:textId="7AB2DEEA" w:rsidR="0055077B" w:rsidRPr="00557E48" w:rsidRDefault="00D86711" w:rsidP="0055077B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557E48">
        <w:rPr>
          <w:rFonts w:ascii="Arial" w:hAnsi="Arial" w:cs="Arial"/>
          <w:color w:val="000000" w:themeColor="text1"/>
          <w:szCs w:val="24"/>
        </w:rPr>
        <w:t>Os efeitos das portarias de</w:t>
      </w:r>
      <w:r w:rsidR="00A92910" w:rsidRPr="00557E48">
        <w:rPr>
          <w:rFonts w:ascii="Arial" w:hAnsi="Arial" w:cs="Arial"/>
          <w:color w:val="000000" w:themeColor="text1"/>
          <w:szCs w:val="24"/>
        </w:rPr>
        <w:t xml:space="preserve"> alteração</w:t>
      </w:r>
      <w:r w:rsidR="00154730" w:rsidRPr="00557E48">
        <w:rPr>
          <w:rFonts w:ascii="Arial" w:hAnsi="Arial" w:cs="Arial"/>
          <w:color w:val="000000" w:themeColor="text1"/>
          <w:szCs w:val="24"/>
        </w:rPr>
        <w:t xml:space="preserve"> </w:t>
      </w:r>
      <w:r w:rsidR="00A92910" w:rsidRPr="00557E48">
        <w:rPr>
          <w:rFonts w:ascii="Arial" w:hAnsi="Arial" w:cs="Arial"/>
          <w:color w:val="000000" w:themeColor="text1"/>
          <w:szCs w:val="24"/>
        </w:rPr>
        <w:t>de carga horária</w:t>
      </w:r>
      <w:r w:rsidR="00CA6394" w:rsidRPr="00557E48">
        <w:rPr>
          <w:rFonts w:ascii="Arial" w:hAnsi="Arial" w:cs="Arial"/>
          <w:color w:val="000000" w:themeColor="text1"/>
          <w:szCs w:val="24"/>
        </w:rPr>
        <w:t xml:space="preserve"> </w:t>
      </w:r>
      <w:r w:rsidRPr="00557E48">
        <w:rPr>
          <w:rFonts w:ascii="Arial" w:hAnsi="Arial" w:cs="Arial"/>
          <w:color w:val="000000" w:themeColor="text1"/>
          <w:szCs w:val="24"/>
        </w:rPr>
        <w:t xml:space="preserve">vigorarão </w:t>
      </w:r>
      <w:r w:rsidR="00A92910" w:rsidRPr="00557E48">
        <w:rPr>
          <w:rFonts w:ascii="Arial" w:hAnsi="Arial" w:cs="Arial"/>
          <w:color w:val="000000" w:themeColor="text1"/>
          <w:szCs w:val="24"/>
        </w:rPr>
        <w:t xml:space="preserve">a partir do dia </w:t>
      </w:r>
      <w:r w:rsidR="00EF2E03" w:rsidRPr="00557E48">
        <w:rPr>
          <w:rFonts w:ascii="Arial" w:hAnsi="Arial" w:cs="Arial"/>
          <w:color w:val="000000" w:themeColor="text1"/>
          <w:szCs w:val="24"/>
        </w:rPr>
        <w:t>01</w:t>
      </w:r>
      <w:r w:rsidR="00A92910" w:rsidRPr="00557E48">
        <w:rPr>
          <w:rFonts w:ascii="Arial" w:hAnsi="Arial" w:cs="Arial"/>
          <w:color w:val="000000" w:themeColor="text1"/>
          <w:szCs w:val="24"/>
        </w:rPr>
        <w:t xml:space="preserve"> de </w:t>
      </w:r>
      <w:r w:rsidR="00EF2E03" w:rsidRPr="00557E48">
        <w:rPr>
          <w:rFonts w:ascii="Arial" w:hAnsi="Arial" w:cs="Arial"/>
          <w:color w:val="000000" w:themeColor="text1"/>
          <w:szCs w:val="24"/>
        </w:rPr>
        <w:t>fevereiro</w:t>
      </w:r>
      <w:r w:rsidR="00046F7C" w:rsidRPr="00557E48">
        <w:rPr>
          <w:rFonts w:ascii="Arial" w:hAnsi="Arial" w:cs="Arial"/>
          <w:color w:val="000000" w:themeColor="text1"/>
          <w:szCs w:val="24"/>
        </w:rPr>
        <w:t xml:space="preserve"> </w:t>
      </w:r>
      <w:r w:rsidR="00A92910" w:rsidRPr="00557E48">
        <w:rPr>
          <w:rFonts w:ascii="Arial" w:hAnsi="Arial" w:cs="Arial"/>
          <w:color w:val="000000" w:themeColor="text1"/>
          <w:szCs w:val="24"/>
        </w:rPr>
        <w:t>de 20</w:t>
      </w:r>
      <w:r w:rsidR="00E7582F" w:rsidRPr="00557E48">
        <w:rPr>
          <w:rFonts w:ascii="Arial" w:hAnsi="Arial" w:cs="Arial"/>
          <w:color w:val="000000" w:themeColor="text1"/>
          <w:szCs w:val="24"/>
        </w:rPr>
        <w:t>2</w:t>
      </w:r>
      <w:r w:rsidR="00EF2E03" w:rsidRPr="00557E48">
        <w:rPr>
          <w:rFonts w:ascii="Arial" w:hAnsi="Arial" w:cs="Arial"/>
          <w:color w:val="000000" w:themeColor="text1"/>
          <w:szCs w:val="24"/>
        </w:rPr>
        <w:t>2</w:t>
      </w:r>
      <w:r w:rsidR="001F1202" w:rsidRPr="00557E48">
        <w:rPr>
          <w:rFonts w:ascii="Arial" w:hAnsi="Arial" w:cs="Arial"/>
          <w:color w:val="000000" w:themeColor="text1"/>
          <w:szCs w:val="24"/>
        </w:rPr>
        <w:t>;</w:t>
      </w:r>
    </w:p>
    <w:p w14:paraId="0B6F5233" w14:textId="4A8B9F48" w:rsidR="00A92910" w:rsidRPr="00557E48" w:rsidRDefault="0055077B" w:rsidP="0055077B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557E48">
        <w:rPr>
          <w:rFonts w:ascii="Arial" w:hAnsi="Arial" w:cs="Arial"/>
          <w:color w:val="000000" w:themeColor="text1"/>
        </w:rPr>
        <w:t xml:space="preserve">O professor efetivo que escolher </w:t>
      </w:r>
      <w:r w:rsidR="001F1202" w:rsidRPr="00557E48">
        <w:rPr>
          <w:rFonts w:ascii="Arial" w:hAnsi="Arial" w:cs="Arial"/>
          <w:color w:val="000000" w:themeColor="text1"/>
        </w:rPr>
        <w:t>ampliar a carga horári</w:t>
      </w:r>
      <w:r w:rsidRPr="00557E48">
        <w:rPr>
          <w:rFonts w:ascii="Arial" w:hAnsi="Arial" w:cs="Arial"/>
          <w:color w:val="000000" w:themeColor="text1"/>
        </w:rPr>
        <w:t>a va</w:t>
      </w:r>
      <w:r w:rsidR="007E0146" w:rsidRPr="00557E48">
        <w:rPr>
          <w:rFonts w:ascii="Arial" w:hAnsi="Arial" w:cs="Arial"/>
          <w:color w:val="000000" w:themeColor="text1"/>
        </w:rPr>
        <w:t>ga e desistir depois da escolha</w:t>
      </w:r>
      <w:r w:rsidRPr="00557E48">
        <w:rPr>
          <w:rFonts w:ascii="Arial" w:hAnsi="Arial" w:cs="Arial"/>
          <w:color w:val="000000" w:themeColor="text1"/>
        </w:rPr>
        <w:t xml:space="preserve"> perderá o direito </w:t>
      </w:r>
      <w:r w:rsidR="007E0146" w:rsidRPr="00557E48">
        <w:rPr>
          <w:rFonts w:ascii="Arial" w:hAnsi="Arial" w:cs="Arial"/>
          <w:color w:val="000000" w:themeColor="text1"/>
        </w:rPr>
        <w:t>a</w:t>
      </w:r>
      <w:r w:rsidRPr="00557E48">
        <w:rPr>
          <w:rFonts w:ascii="Arial" w:hAnsi="Arial" w:cs="Arial"/>
          <w:color w:val="000000" w:themeColor="text1"/>
        </w:rPr>
        <w:t xml:space="preserve"> </w:t>
      </w:r>
      <w:r w:rsidR="00E7582F" w:rsidRPr="00557E48">
        <w:rPr>
          <w:rFonts w:ascii="Arial" w:hAnsi="Arial" w:cs="Arial"/>
          <w:color w:val="000000" w:themeColor="text1"/>
        </w:rPr>
        <w:t xml:space="preserve">pleitear </w:t>
      </w:r>
      <w:r w:rsidR="003D45B0" w:rsidRPr="00557E48">
        <w:rPr>
          <w:rFonts w:ascii="Arial" w:hAnsi="Arial" w:cs="Arial"/>
          <w:color w:val="000000" w:themeColor="text1"/>
        </w:rPr>
        <w:t xml:space="preserve">vagas de </w:t>
      </w:r>
      <w:r w:rsidRPr="00557E48">
        <w:rPr>
          <w:rFonts w:ascii="Arial" w:hAnsi="Arial" w:cs="Arial"/>
          <w:color w:val="000000" w:themeColor="text1"/>
        </w:rPr>
        <w:t>alteração da carga horária</w:t>
      </w:r>
      <w:r w:rsidR="001F1202" w:rsidRPr="00557E48">
        <w:rPr>
          <w:rFonts w:ascii="Arial" w:hAnsi="Arial" w:cs="Arial"/>
          <w:color w:val="000000" w:themeColor="text1"/>
        </w:rPr>
        <w:t xml:space="preserve"> neste processo seletivo;</w:t>
      </w:r>
    </w:p>
    <w:p w14:paraId="0B6F5234" w14:textId="73E4676E" w:rsidR="0055077B" w:rsidRPr="00557E48" w:rsidRDefault="0055077B" w:rsidP="0055077B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557E48">
        <w:rPr>
          <w:rFonts w:ascii="Arial" w:hAnsi="Arial" w:cs="Arial"/>
          <w:color w:val="000000" w:themeColor="text1"/>
        </w:rPr>
        <w:t>A alteração de carga horária regid</w:t>
      </w:r>
      <w:r w:rsidR="007E0146" w:rsidRPr="00557E48">
        <w:rPr>
          <w:rFonts w:ascii="Arial" w:hAnsi="Arial" w:cs="Arial"/>
          <w:color w:val="000000" w:themeColor="text1"/>
        </w:rPr>
        <w:t>a</w:t>
      </w:r>
      <w:r w:rsidRPr="00557E48">
        <w:rPr>
          <w:rFonts w:ascii="Arial" w:hAnsi="Arial" w:cs="Arial"/>
          <w:color w:val="000000" w:themeColor="text1"/>
        </w:rPr>
        <w:t xml:space="preserve"> por este Edital será válida apenas enquanto existirem as vagas </w:t>
      </w:r>
      <w:r w:rsidR="003D45B0" w:rsidRPr="00557E48">
        <w:rPr>
          <w:rFonts w:ascii="Arial" w:hAnsi="Arial" w:cs="Arial"/>
          <w:color w:val="000000" w:themeColor="text1"/>
        </w:rPr>
        <w:t>excedentes</w:t>
      </w:r>
      <w:r w:rsidR="00020AB6" w:rsidRPr="00557E48">
        <w:rPr>
          <w:rFonts w:ascii="Arial" w:hAnsi="Arial" w:cs="Arial"/>
          <w:color w:val="000000" w:themeColor="text1"/>
        </w:rPr>
        <w:t xml:space="preserve"> i</w:t>
      </w:r>
      <w:r w:rsidR="007E0146" w:rsidRPr="00557E48">
        <w:rPr>
          <w:rFonts w:ascii="Arial" w:hAnsi="Arial" w:cs="Arial"/>
          <w:color w:val="000000" w:themeColor="text1"/>
        </w:rPr>
        <w:t>ndicadas no quadro de vagas do A</w:t>
      </w:r>
      <w:r w:rsidR="00020AB6" w:rsidRPr="00557E48">
        <w:rPr>
          <w:rFonts w:ascii="Arial" w:hAnsi="Arial" w:cs="Arial"/>
          <w:color w:val="000000" w:themeColor="text1"/>
        </w:rPr>
        <w:t>nexo II</w:t>
      </w:r>
      <w:r w:rsidR="001F1202" w:rsidRPr="00557E48">
        <w:rPr>
          <w:rFonts w:ascii="Arial" w:hAnsi="Arial" w:cs="Arial"/>
          <w:color w:val="000000" w:themeColor="text1"/>
        </w:rPr>
        <w:t>;</w:t>
      </w:r>
    </w:p>
    <w:p w14:paraId="0B6F5235" w14:textId="11DD0F5B" w:rsidR="00A92910" w:rsidRPr="00557E48" w:rsidRDefault="00A92910" w:rsidP="0055077B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557E48">
        <w:rPr>
          <w:rFonts w:ascii="Arial" w:hAnsi="Arial" w:cs="Arial"/>
          <w:szCs w:val="24"/>
        </w:rPr>
        <w:t xml:space="preserve">Os casos omissos neste Edital serão resolvidos pela </w:t>
      </w:r>
      <w:r w:rsidR="007B1018" w:rsidRPr="00557E48">
        <w:rPr>
          <w:rFonts w:ascii="Arial" w:hAnsi="Arial" w:cs="Arial"/>
          <w:szCs w:val="24"/>
        </w:rPr>
        <w:t>Secretaria Municipal de Educa</w:t>
      </w:r>
      <w:r w:rsidR="00C14908" w:rsidRPr="00557E48">
        <w:rPr>
          <w:rFonts w:ascii="Arial" w:hAnsi="Arial" w:cs="Arial"/>
          <w:szCs w:val="24"/>
        </w:rPr>
        <w:t>ção</w:t>
      </w:r>
      <w:r w:rsidRPr="00557E48">
        <w:rPr>
          <w:rFonts w:ascii="Arial" w:hAnsi="Arial" w:cs="Arial"/>
          <w:szCs w:val="24"/>
        </w:rPr>
        <w:t>, obedecid</w:t>
      </w:r>
      <w:r w:rsidR="007E0146" w:rsidRPr="00557E48">
        <w:rPr>
          <w:rFonts w:ascii="Arial" w:hAnsi="Arial" w:cs="Arial"/>
          <w:szCs w:val="24"/>
        </w:rPr>
        <w:t>a</w:t>
      </w:r>
      <w:r w:rsidRPr="00557E48">
        <w:rPr>
          <w:rFonts w:ascii="Arial" w:hAnsi="Arial" w:cs="Arial"/>
          <w:szCs w:val="24"/>
        </w:rPr>
        <w:t xml:space="preserve">s </w:t>
      </w:r>
      <w:r w:rsidR="00046F7C" w:rsidRPr="00557E48">
        <w:rPr>
          <w:rFonts w:ascii="Arial" w:hAnsi="Arial" w:cs="Arial"/>
          <w:szCs w:val="24"/>
        </w:rPr>
        <w:t>às</w:t>
      </w:r>
      <w:r w:rsidRPr="00557E48">
        <w:rPr>
          <w:rFonts w:ascii="Arial" w:hAnsi="Arial" w:cs="Arial"/>
          <w:szCs w:val="24"/>
        </w:rPr>
        <w:t xml:space="preserve"> normas gerais estabelecidas na legislação vigente e os princípios gerais do direito administrativo.</w:t>
      </w:r>
    </w:p>
    <w:p w14:paraId="0B6F5236" w14:textId="77777777" w:rsidR="00A92910" w:rsidRPr="00557E48" w:rsidRDefault="00A92910" w:rsidP="0055077B">
      <w:pPr>
        <w:spacing w:line="360" w:lineRule="auto"/>
        <w:jc w:val="both"/>
        <w:rPr>
          <w:rFonts w:ascii="Arial" w:hAnsi="Arial" w:cs="Arial"/>
          <w:szCs w:val="24"/>
        </w:rPr>
      </w:pPr>
    </w:p>
    <w:p w14:paraId="0B6F5237" w14:textId="5EF7F5B6" w:rsidR="00A92910" w:rsidRPr="00557E48" w:rsidRDefault="00A92910" w:rsidP="008C059D">
      <w:pPr>
        <w:spacing w:line="360" w:lineRule="auto"/>
        <w:jc w:val="right"/>
        <w:rPr>
          <w:rFonts w:ascii="Arial" w:hAnsi="Arial" w:cs="Arial"/>
          <w:szCs w:val="24"/>
        </w:rPr>
      </w:pPr>
      <w:r w:rsidRPr="00557E48">
        <w:rPr>
          <w:rFonts w:ascii="Arial" w:hAnsi="Arial" w:cs="Arial"/>
          <w:szCs w:val="24"/>
        </w:rPr>
        <w:t xml:space="preserve">                                           </w:t>
      </w:r>
      <w:r w:rsidR="00CA6394" w:rsidRPr="00557E48">
        <w:rPr>
          <w:rFonts w:ascii="Arial" w:hAnsi="Arial" w:cs="Arial"/>
          <w:szCs w:val="24"/>
        </w:rPr>
        <w:t xml:space="preserve">              </w:t>
      </w:r>
      <w:r w:rsidR="003E0215" w:rsidRPr="00557E48">
        <w:rPr>
          <w:rFonts w:ascii="Arial" w:hAnsi="Arial" w:cs="Arial"/>
          <w:szCs w:val="24"/>
        </w:rPr>
        <w:t>Luiz Alves</w:t>
      </w:r>
      <w:r w:rsidR="008C059D" w:rsidRPr="00557E48">
        <w:rPr>
          <w:rFonts w:ascii="Arial" w:hAnsi="Arial" w:cs="Arial"/>
          <w:szCs w:val="24"/>
        </w:rPr>
        <w:t>/</w:t>
      </w:r>
      <w:r w:rsidR="00CA6394" w:rsidRPr="00557E48">
        <w:rPr>
          <w:rFonts w:ascii="Arial" w:hAnsi="Arial" w:cs="Arial"/>
          <w:szCs w:val="24"/>
        </w:rPr>
        <w:t xml:space="preserve">SC, </w:t>
      </w:r>
      <w:r w:rsidR="008C059D" w:rsidRPr="00557E48">
        <w:rPr>
          <w:rFonts w:ascii="Arial" w:hAnsi="Arial" w:cs="Arial"/>
          <w:szCs w:val="24"/>
        </w:rPr>
        <w:t>_____</w:t>
      </w:r>
      <w:r w:rsidRPr="00557E48">
        <w:rPr>
          <w:rFonts w:ascii="Arial" w:hAnsi="Arial" w:cs="Arial"/>
          <w:szCs w:val="24"/>
        </w:rPr>
        <w:t xml:space="preserve"> de </w:t>
      </w:r>
      <w:r w:rsidR="008C059D" w:rsidRPr="00557E48">
        <w:rPr>
          <w:rFonts w:ascii="Arial" w:hAnsi="Arial" w:cs="Arial"/>
          <w:szCs w:val="24"/>
        </w:rPr>
        <w:t xml:space="preserve">_____ </w:t>
      </w:r>
      <w:r w:rsidRPr="00557E48">
        <w:rPr>
          <w:rFonts w:ascii="Arial" w:hAnsi="Arial" w:cs="Arial"/>
          <w:szCs w:val="24"/>
        </w:rPr>
        <w:t>de 20</w:t>
      </w:r>
      <w:r w:rsidR="008E6A9D" w:rsidRPr="00557E48">
        <w:rPr>
          <w:rFonts w:ascii="Arial" w:hAnsi="Arial" w:cs="Arial"/>
          <w:szCs w:val="24"/>
        </w:rPr>
        <w:t>2</w:t>
      </w:r>
      <w:r w:rsidR="00EF2E03" w:rsidRPr="00557E48">
        <w:rPr>
          <w:rFonts w:ascii="Arial" w:hAnsi="Arial" w:cs="Arial"/>
          <w:szCs w:val="24"/>
        </w:rPr>
        <w:t>1</w:t>
      </w:r>
      <w:r w:rsidRPr="00557E48">
        <w:rPr>
          <w:rFonts w:ascii="Arial" w:hAnsi="Arial" w:cs="Arial"/>
          <w:szCs w:val="24"/>
        </w:rPr>
        <w:t xml:space="preserve">.     </w:t>
      </w:r>
    </w:p>
    <w:p w14:paraId="0B6F5238" w14:textId="77777777" w:rsidR="00A92910" w:rsidRPr="00557E48" w:rsidRDefault="00A92910" w:rsidP="0055077B">
      <w:pPr>
        <w:spacing w:line="360" w:lineRule="auto"/>
        <w:jc w:val="both"/>
        <w:rPr>
          <w:rFonts w:ascii="Arial" w:hAnsi="Arial" w:cs="Arial"/>
          <w:szCs w:val="24"/>
        </w:rPr>
      </w:pPr>
      <w:r w:rsidRPr="00557E48">
        <w:rPr>
          <w:rFonts w:ascii="Arial" w:hAnsi="Arial" w:cs="Arial"/>
          <w:szCs w:val="24"/>
        </w:rPr>
        <w:t xml:space="preserve"> </w:t>
      </w:r>
    </w:p>
    <w:p w14:paraId="0B6F5239" w14:textId="77777777" w:rsidR="00A92910" w:rsidRPr="00557E48" w:rsidRDefault="008C059D" w:rsidP="008C059D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557E48">
        <w:rPr>
          <w:rFonts w:ascii="Arial" w:hAnsi="Arial" w:cs="Arial"/>
          <w:b/>
          <w:sz w:val="28"/>
          <w:szCs w:val="28"/>
        </w:rPr>
        <w:t>___________________________</w:t>
      </w:r>
    </w:p>
    <w:p w14:paraId="0B6F523A" w14:textId="77777777" w:rsidR="00A92910" w:rsidRPr="00557E48" w:rsidRDefault="00A92910" w:rsidP="008C059D">
      <w:pPr>
        <w:ind w:firstLine="709"/>
        <w:jc w:val="center"/>
        <w:rPr>
          <w:rFonts w:ascii="Arial" w:hAnsi="Arial" w:cs="Arial"/>
          <w:b/>
          <w:szCs w:val="24"/>
        </w:rPr>
      </w:pPr>
      <w:r w:rsidRPr="00557E48">
        <w:rPr>
          <w:rFonts w:ascii="Arial" w:hAnsi="Arial" w:cs="Arial"/>
          <w:b/>
          <w:szCs w:val="24"/>
        </w:rPr>
        <w:t>Prefeito Municipal</w:t>
      </w:r>
    </w:p>
    <w:p w14:paraId="0B6F523B" w14:textId="77777777" w:rsidR="00A92910" w:rsidRPr="00557E48" w:rsidRDefault="00A92910" w:rsidP="008C059D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14:paraId="0B6F523C" w14:textId="77777777" w:rsidR="00A92910" w:rsidRPr="00557E48" w:rsidRDefault="00A92910" w:rsidP="008C059D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14:paraId="0B6F523D" w14:textId="77777777" w:rsidR="00A92910" w:rsidRPr="00557E48" w:rsidRDefault="008C059D" w:rsidP="008C059D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557E48">
        <w:rPr>
          <w:rFonts w:ascii="Arial" w:hAnsi="Arial" w:cs="Arial"/>
          <w:b/>
          <w:sz w:val="28"/>
          <w:szCs w:val="28"/>
        </w:rPr>
        <w:t>______________________________</w:t>
      </w:r>
    </w:p>
    <w:p w14:paraId="0B6F523E" w14:textId="77777777" w:rsidR="00A92910" w:rsidRPr="00557E48" w:rsidRDefault="00A92910" w:rsidP="008C059D">
      <w:pPr>
        <w:ind w:firstLine="709"/>
        <w:jc w:val="center"/>
        <w:rPr>
          <w:rFonts w:ascii="Arial" w:hAnsi="Arial" w:cs="Arial"/>
          <w:b/>
          <w:szCs w:val="24"/>
        </w:rPr>
      </w:pPr>
      <w:r w:rsidRPr="00557E48">
        <w:rPr>
          <w:rFonts w:ascii="Arial" w:hAnsi="Arial" w:cs="Arial"/>
          <w:b/>
          <w:szCs w:val="24"/>
        </w:rPr>
        <w:t>Secretári</w:t>
      </w:r>
      <w:r w:rsidR="008C059D" w:rsidRPr="00557E48">
        <w:rPr>
          <w:rFonts w:ascii="Arial" w:hAnsi="Arial" w:cs="Arial"/>
          <w:b/>
          <w:szCs w:val="24"/>
        </w:rPr>
        <w:t>o de Administração</w:t>
      </w:r>
    </w:p>
    <w:p w14:paraId="0B6F523F" w14:textId="77777777" w:rsidR="00A92910" w:rsidRPr="00557E48" w:rsidRDefault="00A92910" w:rsidP="008C059D">
      <w:pPr>
        <w:ind w:firstLine="709"/>
        <w:jc w:val="center"/>
        <w:rPr>
          <w:rFonts w:ascii="Arial" w:hAnsi="Arial" w:cs="Arial"/>
          <w:b/>
          <w:szCs w:val="24"/>
        </w:rPr>
      </w:pPr>
    </w:p>
    <w:p w14:paraId="0B6F5240" w14:textId="77777777" w:rsidR="00A92910" w:rsidRPr="00557E48" w:rsidRDefault="00A92910" w:rsidP="008C059D">
      <w:pPr>
        <w:ind w:firstLine="709"/>
        <w:jc w:val="center"/>
        <w:rPr>
          <w:rFonts w:ascii="Arial" w:hAnsi="Arial" w:cs="Arial"/>
          <w:b/>
          <w:szCs w:val="24"/>
        </w:rPr>
      </w:pPr>
    </w:p>
    <w:p w14:paraId="0B6F5241" w14:textId="77777777" w:rsidR="00A92910" w:rsidRPr="00557E48" w:rsidRDefault="008C059D" w:rsidP="008C059D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557E48">
        <w:rPr>
          <w:rFonts w:ascii="Arial" w:hAnsi="Arial" w:cs="Arial"/>
          <w:b/>
          <w:sz w:val="28"/>
          <w:szCs w:val="28"/>
        </w:rPr>
        <w:t>______________________________________</w:t>
      </w:r>
    </w:p>
    <w:p w14:paraId="0B6F5242" w14:textId="1ABCBCB7" w:rsidR="00A92910" w:rsidRPr="00557E48" w:rsidRDefault="00A92910" w:rsidP="008C059D">
      <w:pPr>
        <w:ind w:firstLine="709"/>
        <w:jc w:val="center"/>
        <w:rPr>
          <w:rFonts w:ascii="Arial" w:hAnsi="Arial" w:cs="Arial"/>
          <w:b/>
          <w:szCs w:val="24"/>
        </w:rPr>
      </w:pPr>
      <w:r w:rsidRPr="00557E48">
        <w:rPr>
          <w:rFonts w:ascii="Arial" w:hAnsi="Arial" w:cs="Arial"/>
          <w:b/>
          <w:szCs w:val="24"/>
        </w:rPr>
        <w:t>Secretári</w:t>
      </w:r>
      <w:r w:rsidR="003E0215" w:rsidRPr="00557E48">
        <w:rPr>
          <w:rFonts w:ascii="Arial" w:hAnsi="Arial" w:cs="Arial"/>
          <w:b/>
          <w:szCs w:val="24"/>
        </w:rPr>
        <w:t>a</w:t>
      </w:r>
      <w:r w:rsidRPr="00557E48">
        <w:rPr>
          <w:rFonts w:ascii="Arial" w:hAnsi="Arial" w:cs="Arial"/>
          <w:b/>
          <w:szCs w:val="24"/>
        </w:rPr>
        <w:t xml:space="preserve"> de Educação</w:t>
      </w:r>
    </w:p>
    <w:p w14:paraId="0B6F5243" w14:textId="77777777" w:rsidR="008C059D" w:rsidRPr="00557E48" w:rsidRDefault="008C059D">
      <w:pPr>
        <w:spacing w:after="200" w:line="276" w:lineRule="auto"/>
        <w:rPr>
          <w:rFonts w:ascii="Arial" w:hAnsi="Arial" w:cs="Arial"/>
          <w:b/>
        </w:rPr>
      </w:pPr>
      <w:r w:rsidRPr="00557E48">
        <w:rPr>
          <w:rFonts w:ascii="Arial" w:hAnsi="Arial" w:cs="Arial"/>
          <w:b/>
        </w:rPr>
        <w:br w:type="page"/>
      </w:r>
    </w:p>
    <w:p w14:paraId="0356278C" w14:textId="77777777" w:rsidR="00692C52" w:rsidRPr="00557E48" w:rsidRDefault="00692C52" w:rsidP="00217609">
      <w:pPr>
        <w:jc w:val="center"/>
        <w:rPr>
          <w:rFonts w:ascii="Arial" w:hAnsi="Arial" w:cs="Arial"/>
          <w:b/>
        </w:rPr>
      </w:pPr>
    </w:p>
    <w:p w14:paraId="0B6F5244" w14:textId="77777777" w:rsidR="00A92910" w:rsidRPr="00557E48" w:rsidRDefault="00A92910" w:rsidP="00217609">
      <w:pPr>
        <w:jc w:val="center"/>
        <w:rPr>
          <w:rFonts w:ascii="Arial" w:hAnsi="Arial" w:cs="Arial"/>
          <w:b/>
          <w:sz w:val="22"/>
          <w:szCs w:val="22"/>
        </w:rPr>
      </w:pPr>
      <w:r w:rsidRPr="00557E48">
        <w:rPr>
          <w:rFonts w:ascii="Arial" w:hAnsi="Arial" w:cs="Arial"/>
          <w:b/>
          <w:sz w:val="22"/>
          <w:szCs w:val="22"/>
        </w:rPr>
        <w:t>ANEXO I</w:t>
      </w:r>
    </w:p>
    <w:p w14:paraId="0B6F5245" w14:textId="77777777" w:rsidR="00A92910" w:rsidRPr="00557E48" w:rsidRDefault="00A92910" w:rsidP="0021760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B6F5246" w14:textId="03F66DF5" w:rsidR="00A92910" w:rsidRPr="00557E48" w:rsidRDefault="00A92910" w:rsidP="00217609">
      <w:pPr>
        <w:jc w:val="center"/>
        <w:rPr>
          <w:rFonts w:ascii="Arial" w:hAnsi="Arial" w:cs="Arial"/>
          <w:b/>
          <w:sz w:val="22"/>
          <w:szCs w:val="22"/>
        </w:rPr>
      </w:pPr>
      <w:r w:rsidRPr="00557E48">
        <w:rPr>
          <w:rFonts w:ascii="Arial" w:hAnsi="Arial" w:cs="Arial"/>
          <w:b/>
          <w:sz w:val="22"/>
          <w:szCs w:val="22"/>
        </w:rPr>
        <w:t>REQUERIMENTO DE ALTERAÇÃO</w:t>
      </w:r>
      <w:r w:rsidR="00154730" w:rsidRPr="00557E48">
        <w:rPr>
          <w:rFonts w:ascii="Arial" w:hAnsi="Arial" w:cs="Arial"/>
          <w:b/>
          <w:sz w:val="22"/>
          <w:szCs w:val="22"/>
        </w:rPr>
        <w:t xml:space="preserve"> </w:t>
      </w:r>
      <w:r w:rsidRPr="00557E48">
        <w:rPr>
          <w:rFonts w:ascii="Arial" w:hAnsi="Arial" w:cs="Arial"/>
          <w:b/>
          <w:sz w:val="22"/>
          <w:szCs w:val="22"/>
        </w:rPr>
        <w:t>DE CARGA HORÁRIA PARA OS PROFISSIONAI</w:t>
      </w:r>
      <w:r w:rsidR="0072632D" w:rsidRPr="00557E48">
        <w:rPr>
          <w:rFonts w:ascii="Arial" w:hAnsi="Arial" w:cs="Arial"/>
          <w:b/>
          <w:sz w:val="22"/>
          <w:szCs w:val="22"/>
        </w:rPr>
        <w:t xml:space="preserve">S NO CARGO EFETIVO DE </w:t>
      </w:r>
      <w:proofErr w:type="gramStart"/>
      <w:r w:rsidR="0072632D" w:rsidRPr="00557E48">
        <w:rPr>
          <w:rFonts w:ascii="Arial" w:hAnsi="Arial" w:cs="Arial"/>
          <w:b/>
          <w:sz w:val="22"/>
          <w:szCs w:val="22"/>
        </w:rPr>
        <w:t>PROFESSOR</w:t>
      </w:r>
      <w:r w:rsidR="00EC62F7" w:rsidRPr="00557E48">
        <w:rPr>
          <w:rFonts w:ascii="Arial" w:hAnsi="Arial" w:cs="Arial"/>
          <w:b/>
          <w:sz w:val="22"/>
          <w:szCs w:val="22"/>
        </w:rPr>
        <w:t xml:space="preserve"> DA REDE PÚBLICA MUNICIPAL DE ENSINO</w:t>
      </w:r>
      <w:r w:rsidR="00852472" w:rsidRPr="00557E48">
        <w:rPr>
          <w:rFonts w:ascii="Arial" w:hAnsi="Arial" w:cs="Arial"/>
          <w:b/>
          <w:sz w:val="22"/>
          <w:szCs w:val="22"/>
        </w:rPr>
        <w:t xml:space="preserve"> QUE TÊM </w:t>
      </w:r>
      <w:r w:rsidR="00B95AA1" w:rsidRPr="00557E48">
        <w:rPr>
          <w:rFonts w:ascii="Arial" w:hAnsi="Arial" w:cs="Arial"/>
          <w:b/>
          <w:sz w:val="22"/>
          <w:szCs w:val="22"/>
        </w:rPr>
        <w:t xml:space="preserve">20 </w:t>
      </w:r>
      <w:r w:rsidR="00F96C56" w:rsidRPr="00557E48">
        <w:rPr>
          <w:rFonts w:ascii="Arial" w:hAnsi="Arial" w:cs="Arial"/>
          <w:b/>
          <w:sz w:val="22"/>
          <w:szCs w:val="22"/>
        </w:rPr>
        <w:t xml:space="preserve">OU 30 </w:t>
      </w:r>
      <w:r w:rsidR="00B95AA1" w:rsidRPr="00557E48">
        <w:rPr>
          <w:rFonts w:ascii="Arial" w:hAnsi="Arial" w:cs="Arial"/>
          <w:b/>
          <w:sz w:val="22"/>
          <w:szCs w:val="22"/>
        </w:rPr>
        <w:t>HORAS SEMANAIS</w:t>
      </w:r>
      <w:r w:rsidR="00852472" w:rsidRPr="00557E48">
        <w:rPr>
          <w:rFonts w:ascii="Arial" w:hAnsi="Arial" w:cs="Arial"/>
          <w:b/>
          <w:sz w:val="22"/>
          <w:szCs w:val="22"/>
        </w:rPr>
        <w:t xml:space="preserve"> N</w:t>
      </w:r>
      <w:r w:rsidR="00EC62F7" w:rsidRPr="00557E48">
        <w:rPr>
          <w:rFonts w:ascii="Arial" w:hAnsi="Arial" w:cs="Arial"/>
          <w:b/>
          <w:sz w:val="22"/>
          <w:szCs w:val="22"/>
        </w:rPr>
        <w:t>O MAGISTÉRIO PÚBLICO MUNICIPAL DE LUIZ ALVES</w:t>
      </w:r>
      <w:proofErr w:type="gramEnd"/>
    </w:p>
    <w:p w14:paraId="0B6F5248" w14:textId="77777777" w:rsidR="00A92910" w:rsidRPr="00557E48" w:rsidRDefault="00A92910" w:rsidP="0021760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3"/>
        <w:gridCol w:w="679"/>
        <w:gridCol w:w="695"/>
        <w:gridCol w:w="894"/>
        <w:gridCol w:w="2820"/>
        <w:gridCol w:w="2605"/>
      </w:tblGrid>
      <w:tr w:rsidR="00EF2F78" w:rsidRPr="00557E48" w14:paraId="0B6F524A" w14:textId="77777777" w:rsidTr="00B35E3D">
        <w:trPr>
          <w:trHeight w:val="1198"/>
        </w:trPr>
        <w:tc>
          <w:tcPr>
            <w:tcW w:w="5000" w:type="pct"/>
            <w:gridSpan w:val="6"/>
          </w:tcPr>
          <w:p w14:paraId="00A031EC" w14:textId="77777777" w:rsidR="00EF2F78" w:rsidRPr="00557E48" w:rsidRDefault="00EF2F78" w:rsidP="00182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7E48">
              <w:rPr>
                <w:rFonts w:ascii="Arial" w:hAnsi="Arial" w:cs="Arial"/>
                <w:b/>
                <w:sz w:val="22"/>
                <w:szCs w:val="22"/>
              </w:rPr>
              <w:t>NOME DO REQUERENTE</w:t>
            </w:r>
          </w:p>
          <w:p w14:paraId="1CA7CC61" w14:textId="77777777" w:rsidR="00EF2F78" w:rsidRPr="00557E48" w:rsidRDefault="00EF2F78" w:rsidP="0055077B">
            <w:pPr>
              <w:spacing w:line="360" w:lineRule="auto"/>
              <w:ind w:left="-7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6F5249" w14:textId="77777777" w:rsidR="00EF2F78" w:rsidRPr="00557E48" w:rsidRDefault="00EF2F78" w:rsidP="0055077B">
            <w:pPr>
              <w:spacing w:line="360" w:lineRule="auto"/>
              <w:ind w:left="-7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2910" w:rsidRPr="00557E48" w14:paraId="0B6F524F" w14:textId="77777777" w:rsidTr="008C059D">
        <w:trPr>
          <w:trHeight w:val="360"/>
        </w:trPr>
        <w:tc>
          <w:tcPr>
            <w:tcW w:w="5000" w:type="pct"/>
            <w:gridSpan w:val="6"/>
          </w:tcPr>
          <w:p w14:paraId="0B6F524E" w14:textId="4CBE47DE" w:rsidR="00A92910" w:rsidRPr="00557E48" w:rsidRDefault="007761AA" w:rsidP="008C059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57E48">
              <w:rPr>
                <w:rFonts w:ascii="Arial" w:hAnsi="Arial" w:cs="Arial"/>
                <w:sz w:val="22"/>
                <w:szCs w:val="22"/>
              </w:rPr>
              <w:t>Endereço</w:t>
            </w:r>
          </w:p>
        </w:tc>
      </w:tr>
      <w:tr w:rsidR="00852472" w:rsidRPr="00557E48" w14:paraId="6A3E0BC9" w14:textId="77777777" w:rsidTr="00852472">
        <w:trPr>
          <w:trHeight w:val="360"/>
        </w:trPr>
        <w:tc>
          <w:tcPr>
            <w:tcW w:w="1946" w:type="pct"/>
            <w:gridSpan w:val="3"/>
          </w:tcPr>
          <w:p w14:paraId="41CF34A1" w14:textId="3D52C308" w:rsidR="00852472" w:rsidRPr="00557E48" w:rsidRDefault="00852472" w:rsidP="004C35A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57E48">
              <w:rPr>
                <w:rFonts w:ascii="Arial" w:hAnsi="Arial" w:cs="Arial"/>
                <w:bCs/>
                <w:sz w:val="22"/>
                <w:szCs w:val="22"/>
              </w:rPr>
              <w:t>Fone</w:t>
            </w:r>
          </w:p>
        </w:tc>
        <w:tc>
          <w:tcPr>
            <w:tcW w:w="3054" w:type="pct"/>
            <w:gridSpan w:val="3"/>
          </w:tcPr>
          <w:p w14:paraId="6B16F190" w14:textId="66360972" w:rsidR="00852472" w:rsidRPr="00557E48" w:rsidRDefault="00852472" w:rsidP="004C35A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557E48">
              <w:rPr>
                <w:rFonts w:ascii="Arial" w:hAnsi="Arial" w:cs="Arial"/>
                <w:bCs/>
                <w:sz w:val="22"/>
                <w:szCs w:val="22"/>
              </w:rPr>
              <w:t>e-mail</w:t>
            </w:r>
            <w:proofErr w:type="gramEnd"/>
          </w:p>
        </w:tc>
      </w:tr>
      <w:tr w:rsidR="00852472" w:rsidRPr="00557E48" w14:paraId="0B6F525A" w14:textId="77777777" w:rsidTr="00852472">
        <w:trPr>
          <w:trHeight w:val="360"/>
        </w:trPr>
        <w:tc>
          <w:tcPr>
            <w:tcW w:w="1282" w:type="pct"/>
            <w:tcBorders>
              <w:bottom w:val="single" w:sz="4" w:space="0" w:color="auto"/>
              <w:right w:val="single" w:sz="4" w:space="0" w:color="auto"/>
            </w:tcBorders>
          </w:tcPr>
          <w:p w14:paraId="0B6F5251" w14:textId="0FB1A122" w:rsidR="00852472" w:rsidRPr="00557E48" w:rsidRDefault="00852472" w:rsidP="00632E7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57E48">
              <w:rPr>
                <w:rFonts w:ascii="Arial" w:hAnsi="Arial" w:cs="Arial"/>
                <w:b/>
                <w:sz w:val="22"/>
                <w:szCs w:val="22"/>
              </w:rPr>
              <w:t>CPF</w:t>
            </w:r>
          </w:p>
        </w:tc>
        <w:tc>
          <w:tcPr>
            <w:tcW w:w="109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5253" w14:textId="5A0554D3" w:rsidR="00852472" w:rsidRPr="00557E48" w:rsidRDefault="00852472" w:rsidP="00632E7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57E48">
              <w:rPr>
                <w:rFonts w:ascii="Arial" w:hAnsi="Arial" w:cs="Arial"/>
                <w:b/>
                <w:sz w:val="22"/>
                <w:szCs w:val="22"/>
              </w:rPr>
              <w:t>RG</w:t>
            </w:r>
          </w:p>
        </w:tc>
        <w:tc>
          <w:tcPr>
            <w:tcW w:w="1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8EA3" w14:textId="77777777" w:rsidR="00852472" w:rsidRPr="00557E48" w:rsidRDefault="00852472" w:rsidP="008524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7E48">
              <w:rPr>
                <w:rFonts w:ascii="Arial" w:hAnsi="Arial" w:cs="Arial"/>
                <w:b/>
                <w:sz w:val="22"/>
                <w:szCs w:val="22"/>
              </w:rPr>
              <w:t>DATA DA</w:t>
            </w:r>
          </w:p>
          <w:p w14:paraId="0B6F5256" w14:textId="7220E405" w:rsidR="00852472" w:rsidRPr="00557E48" w:rsidRDefault="00852472" w:rsidP="00632E7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57E48">
              <w:rPr>
                <w:rFonts w:ascii="Arial" w:hAnsi="Arial" w:cs="Arial"/>
                <w:b/>
                <w:sz w:val="22"/>
                <w:szCs w:val="22"/>
              </w:rPr>
              <w:t>EXPEDIÇÃO</w:t>
            </w:r>
          </w:p>
        </w:tc>
        <w:tc>
          <w:tcPr>
            <w:tcW w:w="1259" w:type="pct"/>
            <w:tcBorders>
              <w:left w:val="single" w:sz="4" w:space="0" w:color="auto"/>
              <w:bottom w:val="single" w:sz="4" w:space="0" w:color="auto"/>
            </w:tcBorders>
          </w:tcPr>
          <w:p w14:paraId="345ECB3B" w14:textId="77777777" w:rsidR="00852472" w:rsidRPr="00557E48" w:rsidRDefault="00852472" w:rsidP="008524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7E48">
              <w:rPr>
                <w:rFonts w:ascii="Arial" w:hAnsi="Arial" w:cs="Arial"/>
                <w:b/>
                <w:sz w:val="22"/>
                <w:szCs w:val="22"/>
              </w:rPr>
              <w:t>Órgão</w:t>
            </w:r>
          </w:p>
          <w:p w14:paraId="0B6F5259" w14:textId="33A75E71" w:rsidR="00852472" w:rsidRPr="00557E48" w:rsidRDefault="00852472" w:rsidP="00632E7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57E48">
              <w:rPr>
                <w:rFonts w:ascii="Arial" w:hAnsi="Arial" w:cs="Arial"/>
                <w:b/>
                <w:sz w:val="22"/>
                <w:szCs w:val="22"/>
              </w:rPr>
              <w:t>EXPEDIDOR</w:t>
            </w:r>
          </w:p>
        </w:tc>
      </w:tr>
      <w:tr w:rsidR="000B2723" w:rsidRPr="00557E48" w14:paraId="3B3A4009" w14:textId="77777777" w:rsidTr="000B2723">
        <w:trPr>
          <w:trHeight w:val="360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77F6341D" w14:textId="16135FBC" w:rsidR="000B2723" w:rsidRPr="00557E48" w:rsidRDefault="000B2723" w:rsidP="001824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7E48">
              <w:rPr>
                <w:rFonts w:ascii="Arial" w:hAnsi="Arial" w:cs="Arial"/>
                <w:b/>
                <w:sz w:val="22"/>
                <w:szCs w:val="22"/>
              </w:rPr>
              <w:t>DOS CARGOS DE EFETIVAÇÃO NA REDE PÚBICA DE ENSINO DE LUIZ ALVES</w:t>
            </w:r>
          </w:p>
        </w:tc>
      </w:tr>
      <w:tr w:rsidR="00D40727" w:rsidRPr="00557E48" w14:paraId="1A652F71" w14:textId="77777777" w:rsidTr="000B2723">
        <w:trPr>
          <w:trHeight w:val="360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7EAEFE78" w14:textId="09946E58" w:rsidR="00D40727" w:rsidRPr="00557E48" w:rsidRDefault="00632E7D" w:rsidP="001824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7E48">
              <w:rPr>
                <w:rFonts w:ascii="Arial" w:hAnsi="Arial" w:cs="Arial"/>
                <w:b/>
                <w:sz w:val="22"/>
                <w:szCs w:val="22"/>
              </w:rPr>
              <w:t xml:space="preserve">MATRÍCULA DO CARGO </w:t>
            </w:r>
            <w:proofErr w:type="gramStart"/>
            <w:r w:rsidRPr="00557E48">
              <w:rPr>
                <w:rFonts w:ascii="Arial" w:hAnsi="Arial" w:cs="Arial"/>
                <w:b/>
                <w:sz w:val="22"/>
                <w:szCs w:val="22"/>
              </w:rPr>
              <w:t>1</w:t>
            </w:r>
            <w:proofErr w:type="gramEnd"/>
          </w:p>
        </w:tc>
      </w:tr>
      <w:tr w:rsidR="00EB795B" w:rsidRPr="00557E48" w14:paraId="0B6F525D" w14:textId="77777777" w:rsidTr="00A71C73">
        <w:trPr>
          <w:trHeight w:val="360"/>
        </w:trPr>
        <w:tc>
          <w:tcPr>
            <w:tcW w:w="1610" w:type="pct"/>
            <w:gridSpan w:val="2"/>
            <w:tcBorders>
              <w:right w:val="single" w:sz="4" w:space="0" w:color="auto"/>
            </w:tcBorders>
          </w:tcPr>
          <w:p w14:paraId="0B6F525B" w14:textId="5373F6D7" w:rsidR="004C35AE" w:rsidRPr="00557E48" w:rsidRDefault="004C35AE" w:rsidP="00EF2F78">
            <w:pPr>
              <w:spacing w:line="360" w:lineRule="auto"/>
              <w:ind w:right="-66"/>
              <w:rPr>
                <w:rFonts w:ascii="Arial" w:hAnsi="Arial" w:cs="Arial"/>
                <w:sz w:val="22"/>
                <w:szCs w:val="22"/>
              </w:rPr>
            </w:pPr>
            <w:r w:rsidRPr="00557E48">
              <w:rPr>
                <w:rFonts w:ascii="Arial" w:hAnsi="Arial" w:cs="Arial"/>
                <w:sz w:val="22"/>
                <w:szCs w:val="22"/>
              </w:rPr>
              <w:t xml:space="preserve">Cargo de </w:t>
            </w:r>
            <w:r w:rsidR="00EF2F78" w:rsidRPr="00557E48">
              <w:rPr>
                <w:rFonts w:ascii="Arial" w:hAnsi="Arial" w:cs="Arial"/>
                <w:sz w:val="22"/>
                <w:szCs w:val="22"/>
              </w:rPr>
              <w:t>e</w:t>
            </w:r>
            <w:r w:rsidR="00A71C73">
              <w:rPr>
                <w:rFonts w:ascii="Arial" w:hAnsi="Arial" w:cs="Arial"/>
                <w:sz w:val="22"/>
                <w:szCs w:val="22"/>
              </w:rPr>
              <w:t>fetivação (matrícula</w:t>
            </w:r>
            <w:r w:rsidRPr="00557E48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3390" w:type="pct"/>
            <w:gridSpan w:val="4"/>
            <w:tcBorders>
              <w:left w:val="single" w:sz="4" w:space="0" w:color="auto"/>
            </w:tcBorders>
          </w:tcPr>
          <w:p w14:paraId="0B6F525C" w14:textId="77777777" w:rsidR="004C35AE" w:rsidRPr="00557E48" w:rsidRDefault="004C35AE" w:rsidP="004C35A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795B" w:rsidRPr="00557E48" w14:paraId="0B6F5260" w14:textId="77777777" w:rsidTr="00A71C73">
        <w:trPr>
          <w:trHeight w:val="360"/>
        </w:trPr>
        <w:tc>
          <w:tcPr>
            <w:tcW w:w="1610" w:type="pct"/>
            <w:gridSpan w:val="2"/>
            <w:tcBorders>
              <w:right w:val="single" w:sz="4" w:space="0" w:color="auto"/>
            </w:tcBorders>
          </w:tcPr>
          <w:p w14:paraId="0B6F525E" w14:textId="7B41D739" w:rsidR="004C35AE" w:rsidRPr="00557E48" w:rsidRDefault="00EF2F78" w:rsidP="004C35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57E48">
              <w:rPr>
                <w:rFonts w:ascii="Arial" w:hAnsi="Arial" w:cs="Arial"/>
                <w:sz w:val="22"/>
                <w:szCs w:val="22"/>
              </w:rPr>
              <w:t>Nível/r</w:t>
            </w:r>
            <w:r w:rsidR="004C35AE" w:rsidRPr="00557E48">
              <w:rPr>
                <w:rFonts w:ascii="Arial" w:hAnsi="Arial" w:cs="Arial"/>
                <w:sz w:val="22"/>
                <w:szCs w:val="22"/>
              </w:rPr>
              <w:t>eferência</w:t>
            </w:r>
          </w:p>
        </w:tc>
        <w:tc>
          <w:tcPr>
            <w:tcW w:w="3390" w:type="pct"/>
            <w:gridSpan w:val="4"/>
            <w:tcBorders>
              <w:left w:val="single" w:sz="4" w:space="0" w:color="auto"/>
            </w:tcBorders>
          </w:tcPr>
          <w:p w14:paraId="0B6F525F" w14:textId="77777777" w:rsidR="004C35AE" w:rsidRPr="00557E48" w:rsidRDefault="004C35AE" w:rsidP="004C35A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795B" w:rsidRPr="00557E48" w14:paraId="0B6F5263" w14:textId="77777777" w:rsidTr="00A71C73">
        <w:trPr>
          <w:trHeight w:val="360"/>
        </w:trPr>
        <w:tc>
          <w:tcPr>
            <w:tcW w:w="1610" w:type="pct"/>
            <w:gridSpan w:val="2"/>
            <w:tcBorders>
              <w:right w:val="single" w:sz="4" w:space="0" w:color="auto"/>
            </w:tcBorders>
          </w:tcPr>
          <w:p w14:paraId="0B6F5261" w14:textId="3B7B2364" w:rsidR="004C35AE" w:rsidRPr="00557E48" w:rsidRDefault="00847201" w:rsidP="004C35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57E48">
              <w:rPr>
                <w:rFonts w:ascii="Arial" w:hAnsi="Arial" w:cs="Arial"/>
                <w:sz w:val="22"/>
                <w:szCs w:val="22"/>
              </w:rPr>
              <w:t>Portaria de efetivação</w:t>
            </w:r>
          </w:p>
        </w:tc>
        <w:tc>
          <w:tcPr>
            <w:tcW w:w="3390" w:type="pct"/>
            <w:gridSpan w:val="4"/>
            <w:tcBorders>
              <w:left w:val="single" w:sz="4" w:space="0" w:color="auto"/>
            </w:tcBorders>
          </w:tcPr>
          <w:p w14:paraId="0B6F5262" w14:textId="77777777" w:rsidR="004C35AE" w:rsidRPr="00557E48" w:rsidRDefault="004C35AE" w:rsidP="004C35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7201" w:rsidRPr="00557E48" w14:paraId="4336DF89" w14:textId="77777777" w:rsidTr="00A71C73">
        <w:trPr>
          <w:trHeight w:val="360"/>
        </w:trPr>
        <w:tc>
          <w:tcPr>
            <w:tcW w:w="1610" w:type="pct"/>
            <w:gridSpan w:val="2"/>
            <w:tcBorders>
              <w:right w:val="single" w:sz="4" w:space="0" w:color="auto"/>
            </w:tcBorders>
          </w:tcPr>
          <w:p w14:paraId="4CC89380" w14:textId="2897D5EB" w:rsidR="00847201" w:rsidRPr="00557E48" w:rsidRDefault="00847201" w:rsidP="00EF2F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57E48">
              <w:rPr>
                <w:rFonts w:ascii="Arial" w:hAnsi="Arial" w:cs="Arial"/>
                <w:sz w:val="22"/>
                <w:szCs w:val="22"/>
              </w:rPr>
              <w:t xml:space="preserve">Carga </w:t>
            </w:r>
            <w:r w:rsidR="00EF2F78" w:rsidRPr="00557E48">
              <w:rPr>
                <w:rFonts w:ascii="Arial" w:hAnsi="Arial" w:cs="Arial"/>
                <w:sz w:val="22"/>
                <w:szCs w:val="22"/>
              </w:rPr>
              <w:t>h</w:t>
            </w:r>
            <w:r w:rsidRPr="00557E48">
              <w:rPr>
                <w:rFonts w:ascii="Arial" w:hAnsi="Arial" w:cs="Arial"/>
                <w:sz w:val="22"/>
                <w:szCs w:val="22"/>
              </w:rPr>
              <w:t xml:space="preserve">orária </w:t>
            </w:r>
            <w:r w:rsidR="00EF2F78" w:rsidRPr="00557E48">
              <w:rPr>
                <w:rFonts w:ascii="Arial" w:hAnsi="Arial" w:cs="Arial"/>
                <w:sz w:val="22"/>
                <w:szCs w:val="22"/>
              </w:rPr>
              <w:t>e</w:t>
            </w:r>
            <w:r w:rsidRPr="00557E48">
              <w:rPr>
                <w:rFonts w:ascii="Arial" w:hAnsi="Arial" w:cs="Arial"/>
                <w:sz w:val="22"/>
                <w:szCs w:val="22"/>
              </w:rPr>
              <w:t>fetiva</w:t>
            </w:r>
          </w:p>
        </w:tc>
        <w:tc>
          <w:tcPr>
            <w:tcW w:w="3390" w:type="pct"/>
            <w:gridSpan w:val="4"/>
            <w:tcBorders>
              <w:left w:val="single" w:sz="4" w:space="0" w:color="auto"/>
            </w:tcBorders>
          </w:tcPr>
          <w:p w14:paraId="45CF77E1" w14:textId="77777777" w:rsidR="00847201" w:rsidRPr="00557E48" w:rsidRDefault="00847201" w:rsidP="008472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795B" w:rsidRPr="00557E48" w14:paraId="0B6F5266" w14:textId="77777777" w:rsidTr="00A71C73">
        <w:trPr>
          <w:trHeight w:val="360"/>
        </w:trPr>
        <w:tc>
          <w:tcPr>
            <w:tcW w:w="1610" w:type="pct"/>
            <w:gridSpan w:val="2"/>
            <w:tcBorders>
              <w:right w:val="single" w:sz="4" w:space="0" w:color="auto"/>
            </w:tcBorders>
          </w:tcPr>
          <w:p w14:paraId="0B6F5264" w14:textId="546050D6" w:rsidR="00847201" w:rsidRPr="00557E48" w:rsidRDefault="00EF2F78" w:rsidP="008472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57E48">
              <w:rPr>
                <w:rFonts w:ascii="Arial" w:hAnsi="Arial" w:cs="Arial"/>
                <w:sz w:val="22"/>
                <w:szCs w:val="22"/>
              </w:rPr>
              <w:t>Data da posse no c</w:t>
            </w:r>
            <w:r w:rsidR="00847201" w:rsidRPr="00557E48">
              <w:rPr>
                <w:rFonts w:ascii="Arial" w:hAnsi="Arial" w:cs="Arial"/>
                <w:sz w:val="22"/>
                <w:szCs w:val="22"/>
              </w:rPr>
              <w:t>argo</w:t>
            </w:r>
          </w:p>
        </w:tc>
        <w:tc>
          <w:tcPr>
            <w:tcW w:w="3390" w:type="pct"/>
            <w:gridSpan w:val="4"/>
            <w:tcBorders>
              <w:left w:val="single" w:sz="4" w:space="0" w:color="auto"/>
            </w:tcBorders>
          </w:tcPr>
          <w:p w14:paraId="0B6F5265" w14:textId="77777777" w:rsidR="00847201" w:rsidRPr="00557E48" w:rsidRDefault="00847201" w:rsidP="008472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795B" w:rsidRPr="00557E48" w14:paraId="0B6F5269" w14:textId="77777777" w:rsidTr="00A71C73">
        <w:trPr>
          <w:trHeight w:val="360"/>
        </w:trPr>
        <w:tc>
          <w:tcPr>
            <w:tcW w:w="1610" w:type="pct"/>
            <w:gridSpan w:val="2"/>
            <w:tcBorders>
              <w:right w:val="single" w:sz="4" w:space="0" w:color="auto"/>
            </w:tcBorders>
          </w:tcPr>
          <w:p w14:paraId="0B6F5267" w14:textId="778B7123" w:rsidR="00847201" w:rsidRPr="00557E48" w:rsidRDefault="00EF2F78" w:rsidP="008472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57E48">
              <w:rPr>
                <w:rFonts w:ascii="Arial" w:hAnsi="Arial" w:cs="Arial"/>
                <w:sz w:val="22"/>
                <w:szCs w:val="22"/>
              </w:rPr>
              <w:t>Área/d</w:t>
            </w:r>
            <w:r w:rsidR="00847201" w:rsidRPr="00557E48">
              <w:rPr>
                <w:rFonts w:ascii="Arial" w:hAnsi="Arial" w:cs="Arial"/>
                <w:sz w:val="22"/>
                <w:szCs w:val="22"/>
              </w:rPr>
              <w:t xml:space="preserve">isciplina </w:t>
            </w:r>
            <w:r w:rsidRPr="00557E48">
              <w:rPr>
                <w:rFonts w:ascii="Arial" w:hAnsi="Arial" w:cs="Arial"/>
                <w:sz w:val="22"/>
                <w:szCs w:val="22"/>
              </w:rPr>
              <w:t xml:space="preserve">em </w:t>
            </w:r>
            <w:r w:rsidR="00847201" w:rsidRPr="00557E48">
              <w:rPr>
                <w:rFonts w:ascii="Arial" w:hAnsi="Arial" w:cs="Arial"/>
                <w:sz w:val="22"/>
                <w:szCs w:val="22"/>
              </w:rPr>
              <w:t>que atua</w:t>
            </w:r>
          </w:p>
        </w:tc>
        <w:tc>
          <w:tcPr>
            <w:tcW w:w="3390" w:type="pct"/>
            <w:gridSpan w:val="4"/>
            <w:tcBorders>
              <w:left w:val="single" w:sz="4" w:space="0" w:color="auto"/>
            </w:tcBorders>
          </w:tcPr>
          <w:p w14:paraId="0B6F5268" w14:textId="77777777" w:rsidR="00847201" w:rsidRPr="00557E48" w:rsidRDefault="00847201" w:rsidP="008472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795B" w:rsidRPr="00557E48" w14:paraId="0B6F526C" w14:textId="77777777" w:rsidTr="00A71C73">
        <w:trPr>
          <w:trHeight w:val="360"/>
        </w:trPr>
        <w:tc>
          <w:tcPr>
            <w:tcW w:w="1610" w:type="pct"/>
            <w:gridSpan w:val="2"/>
            <w:tcBorders>
              <w:right w:val="single" w:sz="4" w:space="0" w:color="auto"/>
            </w:tcBorders>
          </w:tcPr>
          <w:p w14:paraId="0B6F526A" w14:textId="3B8054D6" w:rsidR="00847201" w:rsidRPr="00557E48" w:rsidRDefault="00847201" w:rsidP="008472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57E48">
              <w:rPr>
                <w:rFonts w:ascii="Arial" w:hAnsi="Arial" w:cs="Arial"/>
                <w:sz w:val="22"/>
                <w:szCs w:val="22"/>
              </w:rPr>
              <w:t xml:space="preserve">Turno </w:t>
            </w:r>
            <w:r w:rsidR="00EF2F78" w:rsidRPr="00557E48">
              <w:rPr>
                <w:rFonts w:ascii="Arial" w:hAnsi="Arial" w:cs="Arial"/>
                <w:sz w:val="22"/>
                <w:szCs w:val="22"/>
              </w:rPr>
              <w:t xml:space="preserve">em </w:t>
            </w:r>
            <w:r w:rsidRPr="00557E48">
              <w:rPr>
                <w:rFonts w:ascii="Arial" w:hAnsi="Arial" w:cs="Arial"/>
                <w:sz w:val="22"/>
                <w:szCs w:val="22"/>
              </w:rPr>
              <w:t>que atua</w:t>
            </w:r>
          </w:p>
        </w:tc>
        <w:tc>
          <w:tcPr>
            <w:tcW w:w="3390" w:type="pct"/>
            <w:gridSpan w:val="4"/>
            <w:tcBorders>
              <w:left w:val="single" w:sz="4" w:space="0" w:color="auto"/>
            </w:tcBorders>
          </w:tcPr>
          <w:p w14:paraId="0B6F526B" w14:textId="77777777" w:rsidR="00847201" w:rsidRPr="00557E48" w:rsidRDefault="00847201" w:rsidP="008472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795B" w:rsidRPr="00557E48" w14:paraId="0B6F526F" w14:textId="77777777" w:rsidTr="00A71C73">
        <w:trPr>
          <w:trHeight w:val="360"/>
        </w:trPr>
        <w:tc>
          <w:tcPr>
            <w:tcW w:w="1610" w:type="pct"/>
            <w:gridSpan w:val="2"/>
            <w:tcBorders>
              <w:right w:val="single" w:sz="4" w:space="0" w:color="auto"/>
            </w:tcBorders>
          </w:tcPr>
          <w:p w14:paraId="0B6F526D" w14:textId="43B2A01E" w:rsidR="00847201" w:rsidRPr="00557E48" w:rsidRDefault="00847201" w:rsidP="00EF2F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57E48">
              <w:rPr>
                <w:rFonts w:ascii="Arial" w:hAnsi="Arial" w:cs="Arial"/>
                <w:sz w:val="22"/>
                <w:szCs w:val="22"/>
              </w:rPr>
              <w:t xml:space="preserve">Escola de </w:t>
            </w:r>
            <w:r w:rsidR="00EF2F78" w:rsidRPr="00557E48">
              <w:rPr>
                <w:rFonts w:ascii="Arial" w:hAnsi="Arial" w:cs="Arial"/>
                <w:sz w:val="22"/>
                <w:szCs w:val="22"/>
              </w:rPr>
              <w:t>l</w:t>
            </w:r>
            <w:r w:rsidRPr="00557E48">
              <w:rPr>
                <w:rFonts w:ascii="Arial" w:hAnsi="Arial" w:cs="Arial"/>
                <w:sz w:val="22"/>
                <w:szCs w:val="22"/>
              </w:rPr>
              <w:t>otação</w:t>
            </w:r>
          </w:p>
        </w:tc>
        <w:tc>
          <w:tcPr>
            <w:tcW w:w="3390" w:type="pct"/>
            <w:gridSpan w:val="4"/>
            <w:tcBorders>
              <w:left w:val="single" w:sz="4" w:space="0" w:color="auto"/>
            </w:tcBorders>
          </w:tcPr>
          <w:p w14:paraId="0B6F526E" w14:textId="77777777" w:rsidR="00847201" w:rsidRPr="00557E48" w:rsidRDefault="00847201" w:rsidP="008472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6F527A" w14:textId="77777777" w:rsidR="008C059D" w:rsidRPr="00557E48" w:rsidRDefault="008C059D" w:rsidP="0055077B">
      <w:pPr>
        <w:spacing w:line="360" w:lineRule="auto"/>
        <w:ind w:left="-540"/>
        <w:jc w:val="both"/>
        <w:rPr>
          <w:rFonts w:ascii="Arial" w:hAnsi="Arial" w:cs="Arial"/>
          <w:b/>
          <w:sz w:val="22"/>
          <w:szCs w:val="22"/>
        </w:rPr>
      </w:pPr>
    </w:p>
    <w:p w14:paraId="0B6F527B" w14:textId="141BF6D8" w:rsidR="00A92910" w:rsidRPr="00557E48" w:rsidRDefault="00A92910" w:rsidP="00E27015">
      <w:pPr>
        <w:jc w:val="both"/>
        <w:rPr>
          <w:rFonts w:ascii="Arial" w:hAnsi="Arial" w:cs="Arial"/>
          <w:b/>
          <w:sz w:val="22"/>
          <w:szCs w:val="22"/>
        </w:rPr>
      </w:pPr>
      <w:r w:rsidRPr="00557E48">
        <w:rPr>
          <w:rFonts w:ascii="Arial" w:hAnsi="Arial" w:cs="Arial"/>
          <w:sz w:val="22"/>
          <w:szCs w:val="22"/>
        </w:rPr>
        <w:t xml:space="preserve">Vem solicitar </w:t>
      </w:r>
      <w:r w:rsidR="008C059D" w:rsidRPr="00557E48">
        <w:rPr>
          <w:rFonts w:ascii="Arial" w:hAnsi="Arial" w:cs="Arial"/>
          <w:sz w:val="22"/>
          <w:szCs w:val="22"/>
        </w:rPr>
        <w:t xml:space="preserve">habilitação e vaga no </w:t>
      </w:r>
      <w:r w:rsidR="00EC2F2C" w:rsidRPr="00557E48">
        <w:rPr>
          <w:rFonts w:ascii="Arial" w:hAnsi="Arial" w:cs="Arial"/>
          <w:sz w:val="22"/>
          <w:szCs w:val="22"/>
        </w:rPr>
        <w:t>P</w:t>
      </w:r>
      <w:r w:rsidR="008C059D" w:rsidRPr="00557E48">
        <w:rPr>
          <w:rFonts w:ascii="Arial" w:hAnsi="Arial" w:cs="Arial"/>
          <w:sz w:val="22"/>
          <w:szCs w:val="22"/>
        </w:rPr>
        <w:t xml:space="preserve">rocesso de </w:t>
      </w:r>
      <w:r w:rsidRPr="00557E48">
        <w:rPr>
          <w:rFonts w:ascii="Arial" w:hAnsi="Arial" w:cs="Arial"/>
          <w:sz w:val="22"/>
          <w:szCs w:val="22"/>
        </w:rPr>
        <w:t>Alteração de Carga Horária</w:t>
      </w:r>
      <w:r w:rsidR="00EF2F78" w:rsidRPr="00557E48">
        <w:rPr>
          <w:rFonts w:ascii="Arial" w:hAnsi="Arial" w:cs="Arial"/>
          <w:sz w:val="22"/>
          <w:szCs w:val="22"/>
        </w:rPr>
        <w:t>,</w:t>
      </w:r>
      <w:r w:rsidRPr="00557E48">
        <w:rPr>
          <w:rFonts w:ascii="Arial" w:hAnsi="Arial" w:cs="Arial"/>
          <w:sz w:val="22"/>
          <w:szCs w:val="22"/>
        </w:rPr>
        <w:t xml:space="preserve"> co</w:t>
      </w:r>
      <w:r w:rsidR="00356612" w:rsidRPr="00557E48">
        <w:rPr>
          <w:rFonts w:ascii="Arial" w:hAnsi="Arial" w:cs="Arial"/>
          <w:sz w:val="22"/>
          <w:szCs w:val="22"/>
        </w:rPr>
        <w:t xml:space="preserve">nforme disposto no Edital nº </w:t>
      </w:r>
      <w:r w:rsidR="00E30261" w:rsidRPr="00557E48">
        <w:rPr>
          <w:rFonts w:ascii="Arial" w:hAnsi="Arial" w:cs="Arial"/>
          <w:sz w:val="22"/>
          <w:szCs w:val="22"/>
        </w:rPr>
        <w:t>02</w:t>
      </w:r>
      <w:r w:rsidR="00356612" w:rsidRPr="00557E48">
        <w:rPr>
          <w:rFonts w:ascii="Arial" w:hAnsi="Arial" w:cs="Arial"/>
          <w:sz w:val="22"/>
          <w:szCs w:val="22"/>
        </w:rPr>
        <w:t>/20</w:t>
      </w:r>
      <w:r w:rsidR="00F35E00" w:rsidRPr="00557E48">
        <w:rPr>
          <w:rFonts w:ascii="Arial" w:hAnsi="Arial" w:cs="Arial"/>
          <w:sz w:val="22"/>
          <w:szCs w:val="22"/>
        </w:rPr>
        <w:t>2</w:t>
      </w:r>
      <w:r w:rsidR="00EF2E03" w:rsidRPr="00557E48">
        <w:rPr>
          <w:rFonts w:ascii="Arial" w:hAnsi="Arial" w:cs="Arial"/>
          <w:sz w:val="22"/>
          <w:szCs w:val="22"/>
        </w:rPr>
        <w:t>1</w:t>
      </w:r>
      <w:r w:rsidR="00356612" w:rsidRPr="00557E48">
        <w:rPr>
          <w:rFonts w:ascii="Arial" w:hAnsi="Arial" w:cs="Arial"/>
          <w:sz w:val="22"/>
          <w:szCs w:val="22"/>
        </w:rPr>
        <w:t>/S</w:t>
      </w:r>
      <w:r w:rsidR="008C059D" w:rsidRPr="00557E48">
        <w:rPr>
          <w:rFonts w:ascii="Arial" w:hAnsi="Arial" w:cs="Arial"/>
          <w:sz w:val="22"/>
          <w:szCs w:val="22"/>
        </w:rPr>
        <w:t>E</w:t>
      </w:r>
      <w:r w:rsidR="00356612" w:rsidRPr="00557E48">
        <w:rPr>
          <w:rFonts w:ascii="Arial" w:hAnsi="Arial" w:cs="Arial"/>
          <w:sz w:val="22"/>
          <w:szCs w:val="22"/>
        </w:rPr>
        <w:t>ME</w:t>
      </w:r>
      <w:r w:rsidR="008C059D" w:rsidRPr="00557E48">
        <w:rPr>
          <w:rFonts w:ascii="Arial" w:hAnsi="Arial" w:cs="Arial"/>
          <w:sz w:val="22"/>
          <w:szCs w:val="22"/>
        </w:rPr>
        <w:t>D</w:t>
      </w:r>
      <w:r w:rsidR="00356612" w:rsidRPr="00557E48">
        <w:rPr>
          <w:rFonts w:ascii="Arial" w:hAnsi="Arial" w:cs="Arial"/>
          <w:sz w:val="22"/>
          <w:szCs w:val="22"/>
        </w:rPr>
        <w:t xml:space="preserve"> de </w:t>
      </w:r>
      <w:r w:rsidR="008C059D" w:rsidRPr="00557E48">
        <w:rPr>
          <w:rFonts w:ascii="Arial" w:hAnsi="Arial" w:cs="Arial"/>
          <w:sz w:val="22"/>
          <w:szCs w:val="22"/>
        </w:rPr>
        <w:t xml:space="preserve">____ </w:t>
      </w:r>
      <w:r w:rsidRPr="00557E48">
        <w:rPr>
          <w:rFonts w:ascii="Arial" w:hAnsi="Arial" w:cs="Arial"/>
          <w:sz w:val="22"/>
          <w:szCs w:val="22"/>
        </w:rPr>
        <w:t xml:space="preserve">de </w:t>
      </w:r>
      <w:r w:rsidR="008C059D" w:rsidRPr="00557E48">
        <w:rPr>
          <w:rFonts w:ascii="Arial" w:hAnsi="Arial" w:cs="Arial"/>
          <w:sz w:val="22"/>
          <w:szCs w:val="22"/>
        </w:rPr>
        <w:t>_______</w:t>
      </w:r>
      <w:r w:rsidRPr="00557E48">
        <w:rPr>
          <w:rFonts w:ascii="Arial" w:hAnsi="Arial" w:cs="Arial"/>
          <w:sz w:val="22"/>
          <w:szCs w:val="22"/>
        </w:rPr>
        <w:t>de 20</w:t>
      </w:r>
      <w:r w:rsidR="00F35E00" w:rsidRPr="00557E48">
        <w:rPr>
          <w:rFonts w:ascii="Arial" w:hAnsi="Arial" w:cs="Arial"/>
          <w:sz w:val="22"/>
          <w:szCs w:val="22"/>
        </w:rPr>
        <w:t>2</w:t>
      </w:r>
      <w:r w:rsidR="00EF2E03" w:rsidRPr="00557E48">
        <w:rPr>
          <w:rFonts w:ascii="Arial" w:hAnsi="Arial" w:cs="Arial"/>
          <w:sz w:val="22"/>
          <w:szCs w:val="22"/>
        </w:rPr>
        <w:t>1</w:t>
      </w:r>
      <w:r w:rsidR="008C059D" w:rsidRPr="00557E48">
        <w:rPr>
          <w:rFonts w:ascii="Arial" w:hAnsi="Arial" w:cs="Arial"/>
          <w:sz w:val="22"/>
          <w:szCs w:val="22"/>
        </w:rPr>
        <w:t>.</w:t>
      </w:r>
    </w:p>
    <w:p w14:paraId="0B6F527C" w14:textId="77777777" w:rsidR="00A92910" w:rsidRPr="00557E48" w:rsidRDefault="00A92910" w:rsidP="00E27015">
      <w:pPr>
        <w:jc w:val="both"/>
        <w:rPr>
          <w:rFonts w:ascii="Arial" w:hAnsi="Arial" w:cs="Arial"/>
          <w:b/>
          <w:sz w:val="22"/>
          <w:szCs w:val="22"/>
        </w:rPr>
      </w:pPr>
    </w:p>
    <w:p w14:paraId="0B6F527D" w14:textId="12CAB288" w:rsidR="00A92910" w:rsidRPr="00557E48" w:rsidRDefault="0018241A" w:rsidP="00E27015">
      <w:pPr>
        <w:jc w:val="right"/>
        <w:rPr>
          <w:rFonts w:ascii="Arial" w:hAnsi="Arial" w:cs="Arial"/>
          <w:sz w:val="22"/>
          <w:szCs w:val="22"/>
        </w:rPr>
      </w:pPr>
      <w:r w:rsidRPr="00557E48">
        <w:rPr>
          <w:rFonts w:ascii="Arial" w:hAnsi="Arial" w:cs="Arial"/>
          <w:sz w:val="22"/>
          <w:szCs w:val="22"/>
        </w:rPr>
        <w:t xml:space="preserve">Luiz Alves, </w:t>
      </w:r>
      <w:r w:rsidR="00A92910" w:rsidRPr="00557E48">
        <w:rPr>
          <w:rFonts w:ascii="Arial" w:hAnsi="Arial" w:cs="Arial"/>
          <w:sz w:val="22"/>
          <w:szCs w:val="22"/>
        </w:rPr>
        <w:t>SC, _____/____/__________.</w:t>
      </w:r>
    </w:p>
    <w:p w14:paraId="0B6F527E" w14:textId="77777777" w:rsidR="00A92910" w:rsidRPr="00557E48" w:rsidRDefault="00A92910" w:rsidP="00E27015">
      <w:pPr>
        <w:jc w:val="both"/>
        <w:rPr>
          <w:rFonts w:ascii="Arial" w:hAnsi="Arial" w:cs="Arial"/>
          <w:b/>
          <w:sz w:val="22"/>
          <w:szCs w:val="22"/>
        </w:rPr>
      </w:pPr>
    </w:p>
    <w:p w14:paraId="0B6F527F" w14:textId="77777777" w:rsidR="008146F6" w:rsidRPr="00557E48" w:rsidRDefault="008146F6" w:rsidP="00E27015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7"/>
        <w:gridCol w:w="4993"/>
      </w:tblGrid>
      <w:tr w:rsidR="008146F6" w:rsidRPr="00557E48" w14:paraId="0B6F5283" w14:textId="77777777" w:rsidTr="008146F6">
        <w:tc>
          <w:tcPr>
            <w:tcW w:w="4786" w:type="dxa"/>
          </w:tcPr>
          <w:p w14:paraId="0B6F5280" w14:textId="11869992" w:rsidR="008146F6" w:rsidRPr="00557E48" w:rsidRDefault="008146F6" w:rsidP="00E2701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57E48">
              <w:rPr>
                <w:rFonts w:ascii="Arial" w:hAnsi="Arial" w:cs="Arial"/>
                <w:b/>
                <w:sz w:val="22"/>
                <w:szCs w:val="22"/>
              </w:rPr>
              <w:t>________________________________</w:t>
            </w:r>
          </w:p>
        </w:tc>
        <w:tc>
          <w:tcPr>
            <w:tcW w:w="567" w:type="dxa"/>
          </w:tcPr>
          <w:p w14:paraId="0B6F5281" w14:textId="77777777" w:rsidR="008146F6" w:rsidRPr="00557E48" w:rsidRDefault="008146F6" w:rsidP="00E2701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93" w:type="dxa"/>
          </w:tcPr>
          <w:p w14:paraId="0B6F5282" w14:textId="680ADAF2" w:rsidR="008146F6" w:rsidRPr="00557E48" w:rsidRDefault="008146F6" w:rsidP="00E2701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57E48">
              <w:rPr>
                <w:rFonts w:ascii="Arial" w:hAnsi="Arial" w:cs="Arial"/>
                <w:b/>
                <w:sz w:val="22"/>
                <w:szCs w:val="22"/>
              </w:rPr>
              <w:t>__________________________________</w:t>
            </w:r>
          </w:p>
        </w:tc>
      </w:tr>
      <w:tr w:rsidR="008146F6" w:rsidRPr="00557E48" w14:paraId="0B6F5287" w14:textId="77777777" w:rsidTr="008146F6">
        <w:tc>
          <w:tcPr>
            <w:tcW w:w="4786" w:type="dxa"/>
          </w:tcPr>
          <w:p w14:paraId="0B6F5284" w14:textId="0080563E" w:rsidR="008146F6" w:rsidRPr="00557E48" w:rsidRDefault="00A71C73" w:rsidP="00E270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7E48">
              <w:rPr>
                <w:rFonts w:ascii="Arial" w:hAnsi="Arial" w:cs="Arial"/>
                <w:b/>
                <w:sz w:val="22"/>
                <w:szCs w:val="22"/>
              </w:rPr>
              <w:t>Assinatura Do Requerente</w:t>
            </w:r>
          </w:p>
        </w:tc>
        <w:tc>
          <w:tcPr>
            <w:tcW w:w="567" w:type="dxa"/>
          </w:tcPr>
          <w:p w14:paraId="0B6F5285" w14:textId="77777777" w:rsidR="008146F6" w:rsidRPr="00557E48" w:rsidRDefault="008146F6" w:rsidP="00E270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93" w:type="dxa"/>
          </w:tcPr>
          <w:p w14:paraId="0B6F5286" w14:textId="0469F8E4" w:rsidR="008146F6" w:rsidRPr="00557E48" w:rsidRDefault="00A71C73" w:rsidP="00E270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7E48">
              <w:rPr>
                <w:rFonts w:ascii="Arial" w:hAnsi="Arial" w:cs="Arial"/>
                <w:b/>
                <w:sz w:val="22"/>
                <w:szCs w:val="22"/>
              </w:rPr>
              <w:t>Assinatura Do Responsável Pelo Recebimento</w:t>
            </w:r>
          </w:p>
        </w:tc>
      </w:tr>
    </w:tbl>
    <w:p w14:paraId="0B6F5288" w14:textId="77777777" w:rsidR="008146F6" w:rsidRPr="00557E48" w:rsidRDefault="008146F6" w:rsidP="00E27015">
      <w:pPr>
        <w:jc w:val="both"/>
        <w:rPr>
          <w:rFonts w:ascii="Arial" w:hAnsi="Arial" w:cs="Arial"/>
          <w:b/>
          <w:sz w:val="22"/>
          <w:szCs w:val="22"/>
        </w:rPr>
      </w:pPr>
    </w:p>
    <w:p w14:paraId="0B6F5289" w14:textId="77777777" w:rsidR="00A92910" w:rsidRPr="00557E48" w:rsidRDefault="00A92910" w:rsidP="00E27015">
      <w:pPr>
        <w:ind w:left="-540"/>
        <w:jc w:val="both"/>
        <w:rPr>
          <w:rFonts w:ascii="Arial" w:hAnsi="Arial" w:cs="Arial"/>
          <w:b/>
          <w:sz w:val="22"/>
          <w:szCs w:val="22"/>
        </w:rPr>
      </w:pPr>
      <w:r w:rsidRPr="00557E48">
        <w:rPr>
          <w:rFonts w:ascii="Arial" w:hAnsi="Arial" w:cs="Arial"/>
          <w:b/>
          <w:sz w:val="22"/>
          <w:szCs w:val="22"/>
        </w:rPr>
        <w:t xml:space="preserve">                            </w:t>
      </w:r>
    </w:p>
    <w:p w14:paraId="22D17A5D" w14:textId="77777777" w:rsidR="00A71C73" w:rsidRDefault="00A92910" w:rsidP="00E27015">
      <w:pPr>
        <w:ind w:left="-540"/>
        <w:jc w:val="right"/>
        <w:rPr>
          <w:rFonts w:ascii="Arial" w:hAnsi="Arial" w:cs="Arial"/>
          <w:b/>
          <w:sz w:val="22"/>
          <w:szCs w:val="22"/>
        </w:rPr>
      </w:pPr>
      <w:r w:rsidRPr="00557E4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</w:t>
      </w:r>
    </w:p>
    <w:p w14:paraId="6BB49AAE" w14:textId="77777777" w:rsidR="00A71C73" w:rsidRDefault="00A71C73" w:rsidP="00E27015">
      <w:pPr>
        <w:ind w:left="-540"/>
        <w:jc w:val="right"/>
        <w:rPr>
          <w:rFonts w:ascii="Arial" w:hAnsi="Arial" w:cs="Arial"/>
          <w:b/>
          <w:sz w:val="22"/>
          <w:szCs w:val="22"/>
        </w:rPr>
      </w:pPr>
    </w:p>
    <w:p w14:paraId="0A9F0784" w14:textId="77777777" w:rsidR="00A71C73" w:rsidRDefault="00A71C73" w:rsidP="00E27015">
      <w:pPr>
        <w:ind w:left="-540"/>
        <w:jc w:val="right"/>
        <w:rPr>
          <w:rFonts w:ascii="Arial" w:hAnsi="Arial" w:cs="Arial"/>
          <w:b/>
          <w:sz w:val="22"/>
          <w:szCs w:val="22"/>
        </w:rPr>
      </w:pPr>
    </w:p>
    <w:p w14:paraId="11F001A3" w14:textId="77777777" w:rsidR="00A71C73" w:rsidRDefault="00A71C73" w:rsidP="00E27015">
      <w:pPr>
        <w:ind w:left="-540"/>
        <w:jc w:val="right"/>
        <w:rPr>
          <w:rFonts w:ascii="Arial" w:hAnsi="Arial" w:cs="Arial"/>
          <w:b/>
          <w:sz w:val="22"/>
          <w:szCs w:val="22"/>
        </w:rPr>
      </w:pPr>
    </w:p>
    <w:p w14:paraId="0B6F528A" w14:textId="0060B4A8" w:rsidR="00A92910" w:rsidRPr="00557E48" w:rsidRDefault="00A92910" w:rsidP="00E27015">
      <w:pPr>
        <w:ind w:left="-540"/>
        <w:jc w:val="right"/>
        <w:rPr>
          <w:rFonts w:ascii="Arial" w:hAnsi="Arial" w:cs="Arial"/>
          <w:b/>
          <w:sz w:val="22"/>
          <w:szCs w:val="22"/>
        </w:rPr>
      </w:pPr>
      <w:r w:rsidRPr="00557E48">
        <w:rPr>
          <w:rFonts w:ascii="Arial" w:hAnsi="Arial" w:cs="Arial"/>
          <w:b/>
          <w:sz w:val="22"/>
          <w:szCs w:val="22"/>
        </w:rPr>
        <w:t xml:space="preserve"> Data do recebimento</w:t>
      </w:r>
      <w:r w:rsidR="00A71C73">
        <w:rPr>
          <w:rFonts w:ascii="Arial" w:hAnsi="Arial" w:cs="Arial"/>
          <w:b/>
          <w:sz w:val="22"/>
          <w:szCs w:val="22"/>
        </w:rPr>
        <w:t>:</w:t>
      </w:r>
      <w:r w:rsidR="00A71C73">
        <w:rPr>
          <w:rFonts w:ascii="Arial" w:hAnsi="Arial" w:cs="Arial"/>
          <w:b/>
          <w:sz w:val="22"/>
          <w:szCs w:val="22"/>
          <w:u w:val="single"/>
        </w:rPr>
        <w:t xml:space="preserve">      /       /</w:t>
      </w:r>
      <w:proofErr w:type="gramStart"/>
      <w:r w:rsidR="00A71C73">
        <w:rPr>
          <w:rFonts w:ascii="Arial" w:hAnsi="Arial" w:cs="Arial"/>
          <w:b/>
          <w:sz w:val="22"/>
          <w:szCs w:val="22"/>
          <w:u w:val="single"/>
        </w:rPr>
        <w:t xml:space="preserve">           </w:t>
      </w:r>
      <w:r w:rsidRPr="00557E48">
        <w:rPr>
          <w:rFonts w:ascii="Arial" w:hAnsi="Arial" w:cs="Arial"/>
          <w:b/>
          <w:sz w:val="22"/>
          <w:szCs w:val="22"/>
        </w:rPr>
        <w:t>.</w:t>
      </w:r>
      <w:proofErr w:type="gramEnd"/>
    </w:p>
    <w:p w14:paraId="59C6220E" w14:textId="77777777" w:rsidR="00D40727" w:rsidRPr="00557E48" w:rsidRDefault="00D40727" w:rsidP="00E27015">
      <w:pPr>
        <w:rPr>
          <w:rFonts w:ascii="Arial" w:hAnsi="Arial" w:cs="Arial"/>
          <w:b/>
          <w:sz w:val="22"/>
          <w:szCs w:val="22"/>
        </w:rPr>
      </w:pPr>
      <w:r w:rsidRPr="00557E48">
        <w:rPr>
          <w:rFonts w:ascii="Arial" w:hAnsi="Arial" w:cs="Arial"/>
          <w:b/>
          <w:sz w:val="22"/>
          <w:szCs w:val="22"/>
        </w:rPr>
        <w:br w:type="page"/>
      </w:r>
    </w:p>
    <w:p w14:paraId="1B37CC4D" w14:textId="77777777" w:rsidR="00692C52" w:rsidRPr="00557E48" w:rsidRDefault="00692C52" w:rsidP="008146F6">
      <w:pPr>
        <w:spacing w:line="360" w:lineRule="auto"/>
        <w:jc w:val="center"/>
        <w:rPr>
          <w:rFonts w:ascii="Arial" w:hAnsi="Arial" w:cs="Arial"/>
          <w:b/>
        </w:rPr>
      </w:pPr>
    </w:p>
    <w:p w14:paraId="0B6F528B" w14:textId="4AB696DB" w:rsidR="008146F6" w:rsidRPr="00557E48" w:rsidRDefault="008146F6" w:rsidP="008146F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57E48">
        <w:rPr>
          <w:rFonts w:ascii="Arial" w:hAnsi="Arial" w:cs="Arial"/>
          <w:b/>
          <w:sz w:val="22"/>
          <w:szCs w:val="22"/>
        </w:rPr>
        <w:t>ANEXO II</w:t>
      </w:r>
    </w:p>
    <w:p w14:paraId="0B6F528C" w14:textId="77777777" w:rsidR="008146F6" w:rsidRPr="00557E48" w:rsidRDefault="008146F6" w:rsidP="008146F6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B6F528F" w14:textId="792B6E71" w:rsidR="008146F6" w:rsidRPr="00557E48" w:rsidRDefault="008146F6" w:rsidP="0021760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57E48">
        <w:rPr>
          <w:rFonts w:ascii="Arial" w:hAnsi="Arial" w:cs="Arial"/>
          <w:b/>
          <w:sz w:val="22"/>
          <w:szCs w:val="22"/>
        </w:rPr>
        <w:t xml:space="preserve">QUADRO DE VAGAS PARA O PROCESSO DE ALTERAÇÃO </w:t>
      </w:r>
      <w:r w:rsidR="00217609" w:rsidRPr="00557E48">
        <w:rPr>
          <w:rFonts w:ascii="Arial" w:hAnsi="Arial" w:cs="Arial"/>
          <w:b/>
          <w:sz w:val="22"/>
          <w:szCs w:val="22"/>
        </w:rPr>
        <w:t xml:space="preserve">DE CARGA HORÁRIA PARA OS PROFISSIONAIS NO CARGO EFETIVO DE PROFESSOR DA REDE PÚBLICA </w:t>
      </w:r>
      <w:proofErr w:type="gramStart"/>
      <w:r w:rsidR="00217609" w:rsidRPr="00557E48">
        <w:rPr>
          <w:rFonts w:ascii="Arial" w:hAnsi="Arial" w:cs="Arial"/>
          <w:b/>
          <w:sz w:val="22"/>
          <w:szCs w:val="22"/>
        </w:rPr>
        <w:t xml:space="preserve">MUNICIPAL DE ENSINO </w:t>
      </w:r>
      <w:r w:rsidR="00F35E00" w:rsidRPr="00557E48">
        <w:rPr>
          <w:rFonts w:ascii="Arial" w:hAnsi="Arial" w:cs="Arial"/>
          <w:b/>
          <w:sz w:val="22"/>
          <w:szCs w:val="22"/>
        </w:rPr>
        <w:t xml:space="preserve">INGRESSADOS </w:t>
      </w:r>
      <w:r w:rsidR="00EF2F78" w:rsidRPr="00557E48">
        <w:rPr>
          <w:rFonts w:ascii="Arial" w:hAnsi="Arial" w:cs="Arial"/>
          <w:b/>
          <w:sz w:val="22"/>
          <w:szCs w:val="22"/>
        </w:rPr>
        <w:t>N</w:t>
      </w:r>
      <w:r w:rsidR="00217609" w:rsidRPr="00557E48">
        <w:rPr>
          <w:rFonts w:ascii="Arial" w:hAnsi="Arial" w:cs="Arial"/>
          <w:b/>
          <w:sz w:val="22"/>
          <w:szCs w:val="22"/>
        </w:rPr>
        <w:t>O MAGISTÉRIO PÚBLICO MUNICIPAL DE LUIZ ALVES</w:t>
      </w:r>
      <w:proofErr w:type="gramEnd"/>
    </w:p>
    <w:p w14:paraId="2514AAC8" w14:textId="77777777" w:rsidR="00217609" w:rsidRPr="00557E48" w:rsidRDefault="00217609" w:rsidP="0021760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6521" w:type="dxa"/>
        <w:jc w:val="center"/>
        <w:tblInd w:w="108" w:type="dxa"/>
        <w:tblLook w:val="04A0" w:firstRow="1" w:lastRow="0" w:firstColumn="1" w:lastColumn="0" w:noHBand="0" w:noVBand="1"/>
      </w:tblPr>
      <w:tblGrid>
        <w:gridCol w:w="3290"/>
        <w:gridCol w:w="1672"/>
        <w:gridCol w:w="1559"/>
      </w:tblGrid>
      <w:tr w:rsidR="00F96C56" w:rsidRPr="00557E48" w14:paraId="0B6F5299" w14:textId="74E17EA7" w:rsidTr="00692C52">
        <w:trPr>
          <w:trHeight w:val="486"/>
          <w:jc w:val="center"/>
        </w:trPr>
        <w:tc>
          <w:tcPr>
            <w:tcW w:w="3290" w:type="dxa"/>
            <w:shd w:val="clear" w:color="auto" w:fill="F2F2F2" w:themeFill="background1" w:themeFillShade="F2"/>
            <w:vAlign w:val="center"/>
          </w:tcPr>
          <w:p w14:paraId="0B6F5291" w14:textId="77777777" w:rsidR="00F96C56" w:rsidRPr="00557E48" w:rsidRDefault="00F96C56" w:rsidP="00F96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7E48">
              <w:rPr>
                <w:rFonts w:ascii="Arial" w:hAnsi="Arial" w:cs="Arial"/>
                <w:b/>
                <w:sz w:val="22"/>
                <w:szCs w:val="22"/>
              </w:rPr>
              <w:t>ÁREA/DISCIPLINA</w:t>
            </w:r>
          </w:p>
        </w:tc>
        <w:tc>
          <w:tcPr>
            <w:tcW w:w="1672" w:type="dxa"/>
            <w:shd w:val="clear" w:color="auto" w:fill="F2F2F2" w:themeFill="background1" w:themeFillShade="F2"/>
            <w:vAlign w:val="center"/>
          </w:tcPr>
          <w:p w14:paraId="0B6F5296" w14:textId="473232D8" w:rsidR="00F96C56" w:rsidRPr="00557E48" w:rsidRDefault="00692C52" w:rsidP="00692C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7E48">
              <w:rPr>
                <w:rFonts w:ascii="Arial" w:hAnsi="Arial" w:cs="Arial"/>
                <w:b/>
                <w:sz w:val="22"/>
                <w:szCs w:val="22"/>
              </w:rPr>
              <w:t>Vagas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9C4C801" w14:textId="792EE99F" w:rsidR="00F96C56" w:rsidRPr="00557E48" w:rsidRDefault="00F96C56" w:rsidP="00F96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7E48">
              <w:rPr>
                <w:rFonts w:ascii="Arial" w:hAnsi="Arial" w:cs="Arial"/>
                <w:b/>
                <w:sz w:val="22"/>
                <w:szCs w:val="22"/>
              </w:rPr>
              <w:t>Carga horária</w:t>
            </w:r>
          </w:p>
        </w:tc>
      </w:tr>
      <w:tr w:rsidR="00F96C56" w:rsidRPr="00557E48" w14:paraId="0B6F52A7" w14:textId="1D0CEA8F" w:rsidTr="00692C52">
        <w:trPr>
          <w:jc w:val="center"/>
        </w:trPr>
        <w:tc>
          <w:tcPr>
            <w:tcW w:w="3290" w:type="dxa"/>
          </w:tcPr>
          <w:p w14:paraId="0B6F52A1" w14:textId="146DA22F" w:rsidR="00F96C56" w:rsidRPr="00557E48" w:rsidRDefault="00F96C56" w:rsidP="008146F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E48">
              <w:rPr>
                <w:rFonts w:ascii="Arial" w:hAnsi="Arial" w:cs="Arial"/>
                <w:sz w:val="22"/>
                <w:szCs w:val="22"/>
              </w:rPr>
              <w:t>Arte</w:t>
            </w:r>
          </w:p>
        </w:tc>
        <w:tc>
          <w:tcPr>
            <w:tcW w:w="1672" w:type="dxa"/>
          </w:tcPr>
          <w:p w14:paraId="0B6F52A5" w14:textId="71C21E0B" w:rsidR="00F96C56" w:rsidRPr="00557E48" w:rsidRDefault="00692C52" w:rsidP="00F96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57E48">
              <w:rPr>
                <w:rFonts w:ascii="Arial" w:hAnsi="Arial" w:cs="Arial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559" w:type="dxa"/>
          </w:tcPr>
          <w:p w14:paraId="138F3B2F" w14:textId="09442CCC" w:rsidR="00F96C56" w:rsidRPr="00557E48" w:rsidRDefault="00F96C56" w:rsidP="00F96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E48">
              <w:rPr>
                <w:rFonts w:ascii="Arial" w:hAnsi="Arial" w:cs="Arial"/>
                <w:sz w:val="22"/>
                <w:szCs w:val="22"/>
              </w:rPr>
              <w:t>10h e 20h</w:t>
            </w:r>
          </w:p>
        </w:tc>
      </w:tr>
      <w:tr w:rsidR="00F96C56" w:rsidRPr="00557E48" w14:paraId="0B6F52B5" w14:textId="2E6D6184" w:rsidTr="00692C52">
        <w:trPr>
          <w:jc w:val="center"/>
        </w:trPr>
        <w:tc>
          <w:tcPr>
            <w:tcW w:w="3290" w:type="dxa"/>
          </w:tcPr>
          <w:p w14:paraId="0B6F52AF" w14:textId="6AA83464" w:rsidR="00F96C56" w:rsidRPr="00557E48" w:rsidRDefault="00F96C56" w:rsidP="00A4084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E48">
              <w:rPr>
                <w:rFonts w:ascii="Arial" w:hAnsi="Arial" w:cs="Arial"/>
                <w:sz w:val="22"/>
                <w:szCs w:val="22"/>
              </w:rPr>
              <w:t>Língua Inglesa</w:t>
            </w:r>
          </w:p>
        </w:tc>
        <w:tc>
          <w:tcPr>
            <w:tcW w:w="1672" w:type="dxa"/>
          </w:tcPr>
          <w:p w14:paraId="0B6F52B3" w14:textId="1F77D3D4" w:rsidR="00F96C56" w:rsidRPr="00557E48" w:rsidRDefault="00692C52" w:rsidP="00F96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57E48">
              <w:rPr>
                <w:rFonts w:ascii="Arial" w:hAnsi="Arial" w:cs="Arial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559" w:type="dxa"/>
          </w:tcPr>
          <w:p w14:paraId="3542D3DB" w14:textId="36745C3F" w:rsidR="00F96C56" w:rsidRPr="00557E48" w:rsidRDefault="00F96C56" w:rsidP="00F96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E48">
              <w:rPr>
                <w:rFonts w:ascii="Arial" w:hAnsi="Arial" w:cs="Arial"/>
                <w:sz w:val="22"/>
                <w:szCs w:val="22"/>
              </w:rPr>
              <w:t>10h e 20h</w:t>
            </w:r>
          </w:p>
        </w:tc>
      </w:tr>
      <w:tr w:rsidR="00F96C56" w:rsidRPr="00557E48" w14:paraId="0B6F52C3" w14:textId="62556FF6" w:rsidTr="00692C52">
        <w:trPr>
          <w:jc w:val="center"/>
        </w:trPr>
        <w:tc>
          <w:tcPr>
            <w:tcW w:w="3290" w:type="dxa"/>
          </w:tcPr>
          <w:p w14:paraId="0B6F52BD" w14:textId="5D7AE311" w:rsidR="00F96C56" w:rsidRPr="00557E48" w:rsidRDefault="00F96C56" w:rsidP="008146F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E48">
              <w:rPr>
                <w:rFonts w:ascii="Arial" w:hAnsi="Arial" w:cs="Arial"/>
                <w:sz w:val="22"/>
                <w:szCs w:val="22"/>
              </w:rPr>
              <w:t>Educação Física</w:t>
            </w:r>
          </w:p>
        </w:tc>
        <w:tc>
          <w:tcPr>
            <w:tcW w:w="1672" w:type="dxa"/>
          </w:tcPr>
          <w:p w14:paraId="0B6F52C1" w14:textId="3A88811C" w:rsidR="00F96C56" w:rsidRPr="00557E48" w:rsidRDefault="00692C52" w:rsidP="00692C5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57E48">
              <w:rPr>
                <w:rFonts w:ascii="Arial" w:hAnsi="Arial" w:cs="Arial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559" w:type="dxa"/>
          </w:tcPr>
          <w:p w14:paraId="02B50B8F" w14:textId="061E79E4" w:rsidR="00F96C56" w:rsidRPr="00557E48" w:rsidRDefault="00F96C56" w:rsidP="00F96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E48">
              <w:rPr>
                <w:rFonts w:ascii="Arial" w:hAnsi="Arial" w:cs="Arial"/>
                <w:sz w:val="22"/>
                <w:szCs w:val="22"/>
              </w:rPr>
              <w:t>10h e 20h</w:t>
            </w:r>
          </w:p>
        </w:tc>
      </w:tr>
      <w:tr w:rsidR="00F96C56" w:rsidRPr="00557E48" w14:paraId="0B6F52CA" w14:textId="76892298" w:rsidTr="00692C52">
        <w:trPr>
          <w:jc w:val="center"/>
        </w:trPr>
        <w:tc>
          <w:tcPr>
            <w:tcW w:w="3290" w:type="dxa"/>
          </w:tcPr>
          <w:p w14:paraId="0B6F52C4" w14:textId="6CAE2BE7" w:rsidR="00F96C56" w:rsidRPr="00557E48" w:rsidRDefault="00F96C56" w:rsidP="008146F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E48">
              <w:rPr>
                <w:rFonts w:ascii="Arial" w:hAnsi="Arial" w:cs="Arial"/>
                <w:sz w:val="22"/>
                <w:szCs w:val="22"/>
              </w:rPr>
              <w:t>Educação Infantil</w:t>
            </w:r>
          </w:p>
        </w:tc>
        <w:tc>
          <w:tcPr>
            <w:tcW w:w="1672" w:type="dxa"/>
          </w:tcPr>
          <w:p w14:paraId="0B6F52C8" w14:textId="73656A47" w:rsidR="00F96C56" w:rsidRPr="00557E48" w:rsidRDefault="00692C52" w:rsidP="00F96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E4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559" w:type="dxa"/>
          </w:tcPr>
          <w:p w14:paraId="06012386" w14:textId="5A36E150" w:rsidR="00F96C56" w:rsidRPr="00557E48" w:rsidRDefault="00F96C56" w:rsidP="00F96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E48">
              <w:rPr>
                <w:rFonts w:ascii="Arial" w:hAnsi="Arial" w:cs="Arial"/>
                <w:sz w:val="22"/>
                <w:szCs w:val="22"/>
              </w:rPr>
              <w:t>20h</w:t>
            </w:r>
          </w:p>
        </w:tc>
      </w:tr>
      <w:tr w:rsidR="00F96C56" w:rsidRPr="00557E48" w14:paraId="0B6F52D1" w14:textId="74BC9149" w:rsidTr="00692C52">
        <w:trPr>
          <w:jc w:val="center"/>
        </w:trPr>
        <w:tc>
          <w:tcPr>
            <w:tcW w:w="3290" w:type="dxa"/>
          </w:tcPr>
          <w:p w14:paraId="0B6F52CB" w14:textId="5CEEDFF2" w:rsidR="00F96C56" w:rsidRPr="00557E48" w:rsidRDefault="00F96C56" w:rsidP="008146F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E48">
              <w:rPr>
                <w:rFonts w:ascii="Arial" w:hAnsi="Arial" w:cs="Arial"/>
                <w:sz w:val="22"/>
                <w:szCs w:val="22"/>
              </w:rPr>
              <w:t>Anos Iniciais</w:t>
            </w:r>
          </w:p>
        </w:tc>
        <w:tc>
          <w:tcPr>
            <w:tcW w:w="1672" w:type="dxa"/>
          </w:tcPr>
          <w:p w14:paraId="0B6F52CF" w14:textId="0184DFED" w:rsidR="00F96C56" w:rsidRPr="00557E48" w:rsidRDefault="00692C52" w:rsidP="00F96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57E48">
              <w:rPr>
                <w:rFonts w:ascii="Arial" w:hAnsi="Arial" w:cs="Arial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559" w:type="dxa"/>
          </w:tcPr>
          <w:p w14:paraId="011E93E9" w14:textId="066EB0D4" w:rsidR="00F96C56" w:rsidRPr="00557E48" w:rsidRDefault="00F96C56" w:rsidP="00F96C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E48">
              <w:rPr>
                <w:rFonts w:ascii="Arial" w:hAnsi="Arial" w:cs="Arial"/>
                <w:sz w:val="22"/>
                <w:szCs w:val="22"/>
              </w:rPr>
              <w:t>20h</w:t>
            </w:r>
          </w:p>
        </w:tc>
      </w:tr>
    </w:tbl>
    <w:p w14:paraId="0B6F532E" w14:textId="7CF7A0B0" w:rsidR="00DE07DA" w:rsidRPr="00557E48" w:rsidRDefault="00DE07DA" w:rsidP="00FD4C80">
      <w:pPr>
        <w:spacing w:line="360" w:lineRule="auto"/>
        <w:rPr>
          <w:rFonts w:ascii="Arial" w:hAnsi="Arial" w:cs="Arial"/>
          <w:b/>
          <w:sz w:val="20"/>
        </w:rPr>
      </w:pPr>
    </w:p>
    <w:p w14:paraId="293A6E30" w14:textId="77777777" w:rsidR="00D550FD" w:rsidRPr="00557E48" w:rsidRDefault="00D550FD" w:rsidP="00FD4C80">
      <w:pPr>
        <w:spacing w:line="360" w:lineRule="auto"/>
        <w:rPr>
          <w:rFonts w:ascii="Arial" w:hAnsi="Arial" w:cs="Arial"/>
          <w:b/>
          <w:sz w:val="20"/>
        </w:rPr>
      </w:pPr>
    </w:p>
    <w:p w14:paraId="41A1EC99" w14:textId="77777777" w:rsidR="00D550FD" w:rsidRPr="00557E48" w:rsidRDefault="00D550FD" w:rsidP="00FD4C80">
      <w:pPr>
        <w:spacing w:line="360" w:lineRule="auto"/>
        <w:rPr>
          <w:rFonts w:ascii="Arial" w:hAnsi="Arial" w:cs="Arial"/>
          <w:b/>
          <w:sz w:val="20"/>
        </w:rPr>
      </w:pPr>
    </w:p>
    <w:p w14:paraId="7BFE7628" w14:textId="77777777" w:rsidR="00D550FD" w:rsidRPr="00557E48" w:rsidRDefault="00D550FD" w:rsidP="00FD4C80">
      <w:pPr>
        <w:spacing w:line="360" w:lineRule="auto"/>
        <w:rPr>
          <w:rFonts w:ascii="Arial" w:hAnsi="Arial" w:cs="Arial"/>
          <w:b/>
          <w:sz w:val="20"/>
        </w:rPr>
      </w:pPr>
    </w:p>
    <w:p w14:paraId="6C07CECB" w14:textId="77777777" w:rsidR="00D550FD" w:rsidRPr="00557E48" w:rsidRDefault="00D550FD" w:rsidP="00FD4C80">
      <w:pPr>
        <w:spacing w:line="360" w:lineRule="auto"/>
        <w:rPr>
          <w:rFonts w:ascii="Arial" w:hAnsi="Arial" w:cs="Arial"/>
          <w:b/>
          <w:sz w:val="20"/>
        </w:rPr>
      </w:pPr>
    </w:p>
    <w:p w14:paraId="0295421A" w14:textId="77777777" w:rsidR="00D550FD" w:rsidRPr="00557E48" w:rsidRDefault="00D550FD" w:rsidP="00FD4C80">
      <w:pPr>
        <w:spacing w:line="360" w:lineRule="auto"/>
        <w:rPr>
          <w:rFonts w:ascii="Arial" w:hAnsi="Arial" w:cs="Arial"/>
          <w:b/>
          <w:sz w:val="20"/>
        </w:rPr>
      </w:pPr>
    </w:p>
    <w:p w14:paraId="331598C4" w14:textId="77777777" w:rsidR="00D550FD" w:rsidRPr="00557E48" w:rsidRDefault="00D550FD" w:rsidP="00FD4C80">
      <w:pPr>
        <w:spacing w:line="360" w:lineRule="auto"/>
        <w:rPr>
          <w:rFonts w:ascii="Arial" w:hAnsi="Arial" w:cs="Arial"/>
          <w:b/>
          <w:sz w:val="20"/>
        </w:rPr>
      </w:pPr>
    </w:p>
    <w:p w14:paraId="5E926F52" w14:textId="77777777" w:rsidR="00D550FD" w:rsidRPr="00557E48" w:rsidRDefault="00D550FD" w:rsidP="00FD4C80">
      <w:pPr>
        <w:spacing w:line="360" w:lineRule="auto"/>
        <w:rPr>
          <w:rFonts w:ascii="Arial" w:hAnsi="Arial" w:cs="Arial"/>
          <w:b/>
          <w:sz w:val="20"/>
        </w:rPr>
      </w:pPr>
    </w:p>
    <w:p w14:paraId="32C57EA6" w14:textId="77777777" w:rsidR="00D550FD" w:rsidRPr="00557E48" w:rsidRDefault="00D550FD" w:rsidP="00FD4C80">
      <w:pPr>
        <w:spacing w:line="360" w:lineRule="auto"/>
        <w:rPr>
          <w:rFonts w:ascii="Arial" w:hAnsi="Arial" w:cs="Arial"/>
          <w:b/>
          <w:sz w:val="20"/>
        </w:rPr>
      </w:pPr>
    </w:p>
    <w:p w14:paraId="5D986252" w14:textId="77777777" w:rsidR="00D550FD" w:rsidRPr="00557E48" w:rsidRDefault="00D550FD" w:rsidP="00FD4C80">
      <w:pPr>
        <w:spacing w:line="360" w:lineRule="auto"/>
        <w:rPr>
          <w:rFonts w:ascii="Arial" w:hAnsi="Arial" w:cs="Arial"/>
          <w:b/>
          <w:sz w:val="20"/>
        </w:rPr>
      </w:pPr>
    </w:p>
    <w:p w14:paraId="3A00D096" w14:textId="77777777" w:rsidR="00D550FD" w:rsidRPr="00557E48" w:rsidRDefault="00D550FD" w:rsidP="00FD4C80">
      <w:pPr>
        <w:spacing w:line="360" w:lineRule="auto"/>
        <w:rPr>
          <w:rFonts w:ascii="Arial" w:hAnsi="Arial" w:cs="Arial"/>
          <w:b/>
          <w:sz w:val="20"/>
        </w:rPr>
      </w:pPr>
    </w:p>
    <w:p w14:paraId="4C4EDA71" w14:textId="77777777" w:rsidR="00D550FD" w:rsidRPr="00557E48" w:rsidRDefault="00D550FD" w:rsidP="00FD4C80">
      <w:pPr>
        <w:spacing w:line="360" w:lineRule="auto"/>
        <w:rPr>
          <w:rFonts w:ascii="Arial" w:hAnsi="Arial" w:cs="Arial"/>
          <w:b/>
          <w:sz w:val="20"/>
        </w:rPr>
      </w:pPr>
    </w:p>
    <w:p w14:paraId="081EF3A0" w14:textId="77777777" w:rsidR="00D550FD" w:rsidRPr="00557E48" w:rsidRDefault="00D550FD" w:rsidP="00FD4C80">
      <w:pPr>
        <w:spacing w:line="360" w:lineRule="auto"/>
        <w:rPr>
          <w:rFonts w:ascii="Arial" w:hAnsi="Arial" w:cs="Arial"/>
          <w:b/>
          <w:sz w:val="20"/>
        </w:rPr>
      </w:pPr>
    </w:p>
    <w:p w14:paraId="2674FB0C" w14:textId="77777777" w:rsidR="00D550FD" w:rsidRPr="00557E48" w:rsidRDefault="00D550FD" w:rsidP="00FD4C80">
      <w:pPr>
        <w:spacing w:line="360" w:lineRule="auto"/>
        <w:rPr>
          <w:rFonts w:ascii="Arial" w:hAnsi="Arial" w:cs="Arial"/>
          <w:b/>
          <w:sz w:val="20"/>
        </w:rPr>
      </w:pPr>
    </w:p>
    <w:p w14:paraId="5AE4305F" w14:textId="77777777" w:rsidR="00046F7C" w:rsidRPr="00557E48" w:rsidRDefault="00046F7C" w:rsidP="00D550FD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46A5606B" w14:textId="77777777" w:rsidR="00692C52" w:rsidRPr="00557E48" w:rsidRDefault="00692C52" w:rsidP="00D550FD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5170B66C" w14:textId="77777777" w:rsidR="00692C52" w:rsidRPr="00557E48" w:rsidRDefault="00692C52" w:rsidP="00D550FD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6C1326FF" w14:textId="77777777" w:rsidR="00692C52" w:rsidRPr="00557E48" w:rsidRDefault="00692C52" w:rsidP="00D550FD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35CBF5B4" w14:textId="77777777" w:rsidR="00692C52" w:rsidRPr="00557E48" w:rsidRDefault="00692C52" w:rsidP="00D550FD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6C9DD7F9" w14:textId="77777777" w:rsidR="00692C52" w:rsidRPr="00557E48" w:rsidRDefault="00692C52" w:rsidP="00D550FD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7E7366A3" w14:textId="77777777" w:rsidR="00692C52" w:rsidRPr="00557E48" w:rsidRDefault="00692C52" w:rsidP="00D550FD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2C356CBC" w14:textId="77777777" w:rsidR="00692C52" w:rsidRPr="00557E48" w:rsidRDefault="00692C52" w:rsidP="00D550FD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189922F8" w14:textId="77777777" w:rsidR="00692C52" w:rsidRPr="00557E48" w:rsidRDefault="00692C52" w:rsidP="00D550FD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45DF4030" w14:textId="77777777" w:rsidR="00692C52" w:rsidRPr="00557E48" w:rsidRDefault="00692C52" w:rsidP="00D550FD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20AE3ED7" w14:textId="77777777" w:rsidR="00692C52" w:rsidRPr="00557E48" w:rsidRDefault="00692C52" w:rsidP="00D550FD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7F20A392" w14:textId="1ED38185" w:rsidR="00046F7C" w:rsidRPr="00557E48" w:rsidRDefault="00046F7C" w:rsidP="00D550FD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557E48">
        <w:rPr>
          <w:rFonts w:ascii="Arial" w:hAnsi="Arial" w:cs="Arial"/>
          <w:b/>
          <w:szCs w:val="24"/>
        </w:rPr>
        <w:lastRenderedPageBreak/>
        <w:t>ANEXO III</w:t>
      </w:r>
    </w:p>
    <w:p w14:paraId="70CFBE7E" w14:textId="6CCBDE62" w:rsidR="00D550FD" w:rsidRPr="00557E48" w:rsidRDefault="00D550FD" w:rsidP="00D550FD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557E48">
        <w:rPr>
          <w:rFonts w:ascii="Arial" w:hAnsi="Arial" w:cs="Arial"/>
          <w:b/>
          <w:szCs w:val="24"/>
        </w:rPr>
        <w:t>CRONOGRAMA</w:t>
      </w:r>
    </w:p>
    <w:p w14:paraId="641F441E" w14:textId="77777777" w:rsidR="00D550FD" w:rsidRPr="00557E48" w:rsidRDefault="00D550FD" w:rsidP="00D550FD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140531" w:rsidRPr="00557E48" w14:paraId="21B37AA2" w14:textId="77777777" w:rsidTr="00A40840">
        <w:trPr>
          <w:trHeight w:val="311"/>
        </w:trPr>
        <w:tc>
          <w:tcPr>
            <w:tcW w:w="2235" w:type="dxa"/>
            <w:shd w:val="clear" w:color="auto" w:fill="D9D9D9"/>
          </w:tcPr>
          <w:p w14:paraId="53C108CA" w14:textId="78C7680C" w:rsidR="00140531" w:rsidRPr="00557E48" w:rsidRDefault="00140531" w:rsidP="00D550FD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 w:rsidRPr="00557E48">
              <w:rPr>
                <w:rFonts w:ascii="Arial" w:hAnsi="Arial" w:cs="Arial"/>
              </w:rPr>
              <w:t>DATA</w:t>
            </w:r>
          </w:p>
        </w:tc>
        <w:tc>
          <w:tcPr>
            <w:tcW w:w="7512" w:type="dxa"/>
            <w:shd w:val="clear" w:color="auto" w:fill="D9D9D9"/>
          </w:tcPr>
          <w:p w14:paraId="2F7B2126" w14:textId="42EFEEFE" w:rsidR="00140531" w:rsidRPr="00557E48" w:rsidRDefault="00140531" w:rsidP="00D550FD">
            <w:pPr>
              <w:spacing w:line="360" w:lineRule="auto"/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 w:rsidRPr="00557E48">
              <w:rPr>
                <w:rFonts w:ascii="Arial" w:hAnsi="Arial" w:cs="Arial"/>
              </w:rPr>
              <w:t>CRONOGRAMA</w:t>
            </w:r>
          </w:p>
        </w:tc>
      </w:tr>
      <w:tr w:rsidR="00140531" w:rsidRPr="00557E48" w14:paraId="27ED75E8" w14:textId="77777777" w:rsidTr="00A40840">
        <w:trPr>
          <w:trHeight w:val="286"/>
        </w:trPr>
        <w:tc>
          <w:tcPr>
            <w:tcW w:w="2235" w:type="dxa"/>
          </w:tcPr>
          <w:p w14:paraId="34B0390E" w14:textId="1277E221" w:rsidR="00140531" w:rsidRPr="00557E48" w:rsidRDefault="00140531" w:rsidP="00A40840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57E48">
              <w:rPr>
                <w:rFonts w:ascii="Arial" w:hAnsi="Arial" w:cs="Arial"/>
                <w:sz w:val="22"/>
                <w:szCs w:val="22"/>
              </w:rPr>
              <w:t>2</w:t>
            </w:r>
            <w:r w:rsidR="00A40840" w:rsidRPr="00557E48">
              <w:rPr>
                <w:rFonts w:ascii="Arial" w:hAnsi="Arial" w:cs="Arial"/>
                <w:sz w:val="22"/>
                <w:szCs w:val="22"/>
              </w:rPr>
              <w:t>0</w:t>
            </w:r>
            <w:r w:rsidRPr="00557E48">
              <w:rPr>
                <w:rFonts w:ascii="Arial" w:hAnsi="Arial" w:cs="Arial"/>
                <w:sz w:val="22"/>
                <w:szCs w:val="22"/>
              </w:rPr>
              <w:t>/09/2021</w:t>
            </w:r>
          </w:p>
        </w:tc>
        <w:tc>
          <w:tcPr>
            <w:tcW w:w="7512" w:type="dxa"/>
          </w:tcPr>
          <w:p w14:paraId="6789AE38" w14:textId="2D8B70B9" w:rsidR="00140531" w:rsidRPr="00557E48" w:rsidRDefault="00140531" w:rsidP="00D550FD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57E48">
              <w:rPr>
                <w:rFonts w:ascii="Arial" w:hAnsi="Arial" w:cs="Arial"/>
                <w:sz w:val="22"/>
                <w:szCs w:val="22"/>
              </w:rPr>
              <w:t>Publicação do Edital</w:t>
            </w:r>
          </w:p>
        </w:tc>
      </w:tr>
      <w:tr w:rsidR="00140531" w:rsidRPr="00557E48" w14:paraId="632D6D2E" w14:textId="77777777" w:rsidTr="00A40840">
        <w:trPr>
          <w:trHeight w:val="286"/>
        </w:trPr>
        <w:tc>
          <w:tcPr>
            <w:tcW w:w="2235" w:type="dxa"/>
          </w:tcPr>
          <w:p w14:paraId="5BD11DC5" w14:textId="3E25CA71" w:rsidR="00140531" w:rsidRPr="00557E48" w:rsidRDefault="00140531" w:rsidP="00D550FD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57E48">
              <w:rPr>
                <w:rFonts w:ascii="Arial" w:hAnsi="Arial" w:cs="Arial"/>
                <w:sz w:val="22"/>
                <w:szCs w:val="22"/>
              </w:rPr>
              <w:t>04/10 a 06/10/2021</w:t>
            </w:r>
          </w:p>
        </w:tc>
        <w:tc>
          <w:tcPr>
            <w:tcW w:w="7512" w:type="dxa"/>
          </w:tcPr>
          <w:p w14:paraId="006FFC44" w14:textId="4A868717" w:rsidR="00140531" w:rsidRPr="00557E48" w:rsidRDefault="00140531" w:rsidP="00D550FD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57E48">
              <w:rPr>
                <w:rFonts w:ascii="Arial" w:hAnsi="Arial" w:cs="Arial"/>
                <w:sz w:val="22"/>
                <w:szCs w:val="22"/>
              </w:rPr>
              <w:t>Prazo para inscrição</w:t>
            </w:r>
          </w:p>
        </w:tc>
      </w:tr>
      <w:tr w:rsidR="00140531" w:rsidRPr="00557E48" w14:paraId="6169A099" w14:textId="77777777" w:rsidTr="00A40840">
        <w:trPr>
          <w:trHeight w:val="286"/>
        </w:trPr>
        <w:tc>
          <w:tcPr>
            <w:tcW w:w="2235" w:type="dxa"/>
          </w:tcPr>
          <w:p w14:paraId="60C26B8E" w14:textId="6CB4E6C0" w:rsidR="00140531" w:rsidRPr="00557E48" w:rsidRDefault="00140531" w:rsidP="00D550FD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57E48">
              <w:rPr>
                <w:rFonts w:ascii="Arial" w:hAnsi="Arial" w:cs="Arial"/>
                <w:sz w:val="22"/>
                <w:szCs w:val="22"/>
              </w:rPr>
              <w:t>08/10/2021</w:t>
            </w:r>
          </w:p>
        </w:tc>
        <w:tc>
          <w:tcPr>
            <w:tcW w:w="7512" w:type="dxa"/>
          </w:tcPr>
          <w:p w14:paraId="1DA516D5" w14:textId="2E8C6826" w:rsidR="00140531" w:rsidRPr="00557E48" w:rsidRDefault="00140531" w:rsidP="00D550FD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57E48">
              <w:rPr>
                <w:rFonts w:ascii="Arial" w:hAnsi="Arial" w:cs="Arial"/>
                <w:sz w:val="22"/>
                <w:szCs w:val="22"/>
              </w:rPr>
              <w:t>Inscrições deferidas e indeferidas</w:t>
            </w:r>
          </w:p>
        </w:tc>
      </w:tr>
      <w:tr w:rsidR="00E30261" w:rsidRPr="00557E48" w14:paraId="3F2A4ADC" w14:textId="77777777" w:rsidTr="00A40840">
        <w:trPr>
          <w:trHeight w:val="286"/>
        </w:trPr>
        <w:tc>
          <w:tcPr>
            <w:tcW w:w="2235" w:type="dxa"/>
          </w:tcPr>
          <w:p w14:paraId="61C255A7" w14:textId="5486BBDA" w:rsidR="00E30261" w:rsidRPr="00557E48" w:rsidRDefault="00E30261" w:rsidP="00D550F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7E48">
              <w:rPr>
                <w:rFonts w:ascii="Arial" w:hAnsi="Arial" w:cs="Arial"/>
                <w:sz w:val="22"/>
                <w:szCs w:val="22"/>
              </w:rPr>
              <w:t>13/10/2021</w:t>
            </w:r>
          </w:p>
        </w:tc>
        <w:tc>
          <w:tcPr>
            <w:tcW w:w="7512" w:type="dxa"/>
          </w:tcPr>
          <w:p w14:paraId="775CD37D" w14:textId="425B61C0" w:rsidR="00E30261" w:rsidRPr="00557E48" w:rsidRDefault="00E30261" w:rsidP="00D550F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7E48">
              <w:rPr>
                <w:rFonts w:ascii="Arial" w:hAnsi="Arial" w:cs="Arial"/>
                <w:sz w:val="22"/>
                <w:szCs w:val="22"/>
              </w:rPr>
              <w:t>Avaliação de saúde ocupacional</w:t>
            </w:r>
          </w:p>
        </w:tc>
      </w:tr>
      <w:tr w:rsidR="00140531" w:rsidRPr="00557E48" w14:paraId="77261125" w14:textId="77777777" w:rsidTr="00A40840">
        <w:trPr>
          <w:trHeight w:val="406"/>
        </w:trPr>
        <w:tc>
          <w:tcPr>
            <w:tcW w:w="2235" w:type="dxa"/>
          </w:tcPr>
          <w:p w14:paraId="71310E03" w14:textId="7EAC310F" w:rsidR="00140531" w:rsidRPr="00557E48" w:rsidRDefault="00140531" w:rsidP="00D550FD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57E48">
              <w:rPr>
                <w:rFonts w:ascii="Arial" w:hAnsi="Arial" w:cs="Arial"/>
                <w:sz w:val="22"/>
                <w:szCs w:val="22"/>
              </w:rPr>
              <w:t>13/10 a 14/10/2021</w:t>
            </w:r>
          </w:p>
        </w:tc>
        <w:tc>
          <w:tcPr>
            <w:tcW w:w="7512" w:type="dxa"/>
          </w:tcPr>
          <w:p w14:paraId="01F38AF2" w14:textId="55AE8854" w:rsidR="00140531" w:rsidRPr="00557E48" w:rsidRDefault="00140531" w:rsidP="00D550FD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57E48">
              <w:rPr>
                <w:rFonts w:ascii="Arial" w:hAnsi="Arial" w:cs="Arial"/>
                <w:sz w:val="22"/>
                <w:szCs w:val="22"/>
              </w:rPr>
              <w:t>Apresentação de recursos</w:t>
            </w:r>
          </w:p>
        </w:tc>
      </w:tr>
      <w:tr w:rsidR="00140531" w:rsidRPr="00557E48" w14:paraId="23D8BC6B" w14:textId="77777777" w:rsidTr="00A40840">
        <w:trPr>
          <w:trHeight w:val="286"/>
        </w:trPr>
        <w:tc>
          <w:tcPr>
            <w:tcW w:w="2235" w:type="dxa"/>
          </w:tcPr>
          <w:p w14:paraId="0A6CB13B" w14:textId="56821D87" w:rsidR="00140531" w:rsidRPr="00557E48" w:rsidRDefault="00140531" w:rsidP="00D550FD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57E48">
              <w:rPr>
                <w:rFonts w:ascii="Arial" w:hAnsi="Arial" w:cs="Arial"/>
                <w:sz w:val="22"/>
                <w:szCs w:val="22"/>
              </w:rPr>
              <w:t>19/10/2021</w:t>
            </w:r>
          </w:p>
        </w:tc>
        <w:tc>
          <w:tcPr>
            <w:tcW w:w="7512" w:type="dxa"/>
          </w:tcPr>
          <w:p w14:paraId="06D7E780" w14:textId="7C77E762" w:rsidR="00140531" w:rsidRPr="00557E48" w:rsidRDefault="00140531" w:rsidP="00D550FD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57E48">
              <w:rPr>
                <w:rFonts w:ascii="Arial" w:hAnsi="Arial" w:cs="Arial"/>
                <w:sz w:val="22"/>
                <w:szCs w:val="22"/>
              </w:rPr>
              <w:t>Resultado definitivo da classificação</w:t>
            </w:r>
          </w:p>
        </w:tc>
      </w:tr>
      <w:tr w:rsidR="00140531" w:rsidRPr="00557E48" w14:paraId="3AB94FAC" w14:textId="77777777" w:rsidTr="00A40840">
        <w:trPr>
          <w:trHeight w:val="286"/>
        </w:trPr>
        <w:tc>
          <w:tcPr>
            <w:tcW w:w="2235" w:type="dxa"/>
          </w:tcPr>
          <w:p w14:paraId="4CC12113" w14:textId="3D3ACE5B" w:rsidR="00140531" w:rsidRPr="00557E48" w:rsidRDefault="00A40840" w:rsidP="00D550FD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57E48">
              <w:rPr>
                <w:rFonts w:ascii="Arial" w:hAnsi="Arial" w:cs="Arial"/>
                <w:sz w:val="22"/>
                <w:szCs w:val="22"/>
              </w:rPr>
              <w:t>22/10/2021</w:t>
            </w:r>
          </w:p>
        </w:tc>
        <w:tc>
          <w:tcPr>
            <w:tcW w:w="7512" w:type="dxa"/>
          </w:tcPr>
          <w:p w14:paraId="281EA554" w14:textId="5E952DEA" w:rsidR="00140531" w:rsidRPr="00557E48" w:rsidRDefault="00A40840" w:rsidP="00A40840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57E48">
              <w:rPr>
                <w:rFonts w:ascii="Arial" w:hAnsi="Arial" w:cs="Arial"/>
                <w:sz w:val="22"/>
                <w:szCs w:val="22"/>
              </w:rPr>
              <w:t xml:space="preserve">Assinatura do termo de ampliação de carga horária </w:t>
            </w:r>
            <w:r w:rsidR="00140531" w:rsidRPr="00557E48">
              <w:rPr>
                <w:rFonts w:ascii="Arial" w:hAnsi="Arial" w:cs="Arial"/>
                <w:sz w:val="22"/>
                <w:szCs w:val="22"/>
              </w:rPr>
              <w:t>- 08h30min às 11h30min</w:t>
            </w:r>
          </w:p>
        </w:tc>
      </w:tr>
      <w:tr w:rsidR="00140531" w:rsidRPr="00557E48" w14:paraId="09AB3F5F" w14:textId="77777777" w:rsidTr="00A40840">
        <w:trPr>
          <w:trHeight w:val="286"/>
        </w:trPr>
        <w:tc>
          <w:tcPr>
            <w:tcW w:w="2235" w:type="dxa"/>
          </w:tcPr>
          <w:p w14:paraId="44C396F0" w14:textId="0F798AA3" w:rsidR="00140531" w:rsidRPr="00557E48" w:rsidRDefault="00140531" w:rsidP="00D550FD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57E48">
              <w:rPr>
                <w:rFonts w:ascii="Arial" w:hAnsi="Arial" w:cs="Arial"/>
                <w:sz w:val="22"/>
                <w:szCs w:val="22"/>
              </w:rPr>
              <w:t>01/02/2022</w:t>
            </w:r>
          </w:p>
        </w:tc>
        <w:tc>
          <w:tcPr>
            <w:tcW w:w="7512" w:type="dxa"/>
          </w:tcPr>
          <w:p w14:paraId="1E82595E" w14:textId="53C15A4E" w:rsidR="00140531" w:rsidRPr="00557E48" w:rsidRDefault="00140531" w:rsidP="00D550FD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57E48">
              <w:rPr>
                <w:rFonts w:ascii="Arial" w:hAnsi="Arial" w:cs="Arial"/>
                <w:sz w:val="22"/>
                <w:szCs w:val="22"/>
              </w:rPr>
              <w:t>Entrega da Portaria</w:t>
            </w:r>
          </w:p>
        </w:tc>
      </w:tr>
    </w:tbl>
    <w:p w14:paraId="74234941" w14:textId="77777777" w:rsidR="00D550FD" w:rsidRDefault="00D550FD" w:rsidP="00D550FD">
      <w:pPr>
        <w:spacing w:line="360" w:lineRule="auto"/>
        <w:jc w:val="center"/>
        <w:rPr>
          <w:rFonts w:ascii="Arial" w:hAnsi="Arial"/>
          <w:b/>
          <w:sz w:val="20"/>
        </w:rPr>
      </w:pPr>
    </w:p>
    <w:sectPr w:rsidR="00D550FD" w:rsidSect="00217609">
      <w:headerReference w:type="default" r:id="rId8"/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3E79A" w14:textId="77777777" w:rsidR="00347DC8" w:rsidRDefault="00347DC8">
      <w:r>
        <w:separator/>
      </w:r>
    </w:p>
  </w:endnote>
  <w:endnote w:type="continuationSeparator" w:id="0">
    <w:p w14:paraId="09DF8BFC" w14:textId="77777777" w:rsidR="00347DC8" w:rsidRDefault="0034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1DBB6" w14:textId="77777777" w:rsidR="00347DC8" w:rsidRDefault="00347DC8">
      <w:r>
        <w:separator/>
      </w:r>
    </w:p>
  </w:footnote>
  <w:footnote w:type="continuationSeparator" w:id="0">
    <w:p w14:paraId="73572EA3" w14:textId="77777777" w:rsidR="00347DC8" w:rsidRDefault="00347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2C809" w14:textId="49451109" w:rsidR="00E30261" w:rsidRPr="00E30261" w:rsidRDefault="00E30261" w:rsidP="00E30261">
    <w:pPr>
      <w:pStyle w:val="Ttulo1"/>
      <w:tabs>
        <w:tab w:val="center" w:pos="3561"/>
        <w:tab w:val="right" w:pos="7123"/>
      </w:tabs>
      <w:jc w:val="center"/>
      <w:rPr>
        <w:rFonts w:ascii="Times New Roman" w:hAnsi="Times New Roman"/>
        <w:b/>
        <w:bCs/>
        <w:iCs/>
        <w:sz w:val="22"/>
        <w:szCs w:val="24"/>
      </w:rPr>
    </w:pPr>
    <w:r w:rsidRPr="00E30261">
      <w:rPr>
        <w:rFonts w:ascii="Times New Roman" w:hAnsi="Times New Roman"/>
        <w:noProof/>
      </w:rPr>
      <w:drawing>
        <wp:anchor distT="0" distB="0" distL="114300" distR="114300" simplePos="0" relativeHeight="251660288" behindDoc="0" locked="0" layoutInCell="1" allowOverlap="1" wp14:anchorId="0DEDF522" wp14:editId="4075CE1E">
          <wp:simplePos x="0" y="0"/>
          <wp:positionH relativeFrom="column">
            <wp:posOffset>25400</wp:posOffset>
          </wp:positionH>
          <wp:positionV relativeFrom="paragraph">
            <wp:posOffset>-286385</wp:posOffset>
          </wp:positionV>
          <wp:extent cx="688975" cy="713740"/>
          <wp:effectExtent l="0" t="0" r="0" b="0"/>
          <wp:wrapNone/>
          <wp:docPr id="1" name="Imagem 190" descr="logo versão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0" descr="logo versão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0261"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CF1B8E4" wp14:editId="79AB6CB1">
          <wp:simplePos x="0" y="0"/>
          <wp:positionH relativeFrom="column">
            <wp:posOffset>5361940</wp:posOffset>
          </wp:positionH>
          <wp:positionV relativeFrom="paragraph">
            <wp:posOffset>-286385</wp:posOffset>
          </wp:positionV>
          <wp:extent cx="736600" cy="736600"/>
          <wp:effectExtent l="0" t="0" r="6350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DUCAÇÃ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0261">
      <w:rPr>
        <w:rFonts w:ascii="Times New Roman" w:hAnsi="Times New Roman"/>
        <w:b/>
        <w:bCs/>
        <w:iCs/>
        <w:sz w:val="22"/>
        <w:szCs w:val="24"/>
      </w:rPr>
      <w:t>ESTADO DE SANTA CATARINA</w:t>
    </w:r>
  </w:p>
  <w:p w14:paraId="26F0C5AE" w14:textId="77777777" w:rsidR="00E30261" w:rsidRPr="00E30261" w:rsidRDefault="00E30261" w:rsidP="00E30261">
    <w:pPr>
      <w:pStyle w:val="Ttulo1"/>
      <w:tabs>
        <w:tab w:val="center" w:pos="3561"/>
        <w:tab w:val="right" w:pos="7123"/>
      </w:tabs>
      <w:jc w:val="center"/>
      <w:rPr>
        <w:rFonts w:ascii="Times New Roman" w:hAnsi="Times New Roman"/>
        <w:b/>
        <w:bCs/>
        <w:iCs/>
        <w:sz w:val="22"/>
        <w:szCs w:val="24"/>
      </w:rPr>
    </w:pPr>
    <w:r w:rsidRPr="00E30261">
      <w:rPr>
        <w:rFonts w:ascii="Times New Roman" w:hAnsi="Times New Roman"/>
        <w:b/>
        <w:bCs/>
        <w:iCs/>
        <w:sz w:val="22"/>
        <w:szCs w:val="24"/>
      </w:rPr>
      <w:t>PREFEITURA MUNICIPAL DE LUIZ ALVES</w:t>
    </w:r>
  </w:p>
  <w:p w14:paraId="39D00E14" w14:textId="5B50B258" w:rsidR="00E30261" w:rsidRDefault="00E30261" w:rsidP="00E30261">
    <w:pPr>
      <w:pStyle w:val="Cabealho"/>
      <w:jc w:val="center"/>
    </w:pPr>
    <w:r>
      <w:rPr>
        <w:rFonts w:ascii="Times New Roman" w:hAnsi="Times New Roman"/>
        <w:b/>
        <w:bCs/>
        <w:sz w:val="22"/>
      </w:rPr>
      <w:t xml:space="preserve">           </w:t>
    </w:r>
    <w:r w:rsidRPr="00E30261">
      <w:rPr>
        <w:rFonts w:ascii="Times New Roman" w:hAnsi="Times New Roman"/>
        <w:b/>
        <w:bCs/>
        <w:sz w:val="22"/>
      </w:rPr>
      <w:t>SECRETARIA MUNICIPAL DE EDUCAÇÃO</w:t>
    </w:r>
    <w:r>
      <w:t xml:space="preserve">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775"/>
    <w:multiLevelType w:val="hybridMultilevel"/>
    <w:tmpl w:val="C64C081A"/>
    <w:lvl w:ilvl="0" w:tplc="2908A5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E2410EC"/>
    <w:multiLevelType w:val="multilevel"/>
    <w:tmpl w:val="B860AD4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E3504F0"/>
    <w:multiLevelType w:val="multilevel"/>
    <w:tmpl w:val="B860AD4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E08286F"/>
    <w:multiLevelType w:val="hybridMultilevel"/>
    <w:tmpl w:val="8BF00B42"/>
    <w:lvl w:ilvl="0" w:tplc="1EF4DF1C">
      <w:start w:val="1"/>
      <w:numFmt w:val="lowerLetter"/>
      <w:lvlText w:val="%1)"/>
      <w:lvlJc w:val="left"/>
      <w:pPr>
        <w:ind w:left="1275" w:hanging="360"/>
      </w:pPr>
      <w:rPr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995" w:hanging="360"/>
      </w:pPr>
    </w:lvl>
    <w:lvl w:ilvl="2" w:tplc="0416001B" w:tentative="1">
      <w:start w:val="1"/>
      <w:numFmt w:val="lowerRoman"/>
      <w:lvlText w:val="%3."/>
      <w:lvlJc w:val="right"/>
      <w:pPr>
        <w:ind w:left="2715" w:hanging="180"/>
      </w:pPr>
    </w:lvl>
    <w:lvl w:ilvl="3" w:tplc="0416000F" w:tentative="1">
      <w:start w:val="1"/>
      <w:numFmt w:val="decimal"/>
      <w:lvlText w:val="%4."/>
      <w:lvlJc w:val="left"/>
      <w:pPr>
        <w:ind w:left="3435" w:hanging="360"/>
      </w:pPr>
    </w:lvl>
    <w:lvl w:ilvl="4" w:tplc="04160019" w:tentative="1">
      <w:start w:val="1"/>
      <w:numFmt w:val="lowerLetter"/>
      <w:lvlText w:val="%5."/>
      <w:lvlJc w:val="left"/>
      <w:pPr>
        <w:ind w:left="4155" w:hanging="360"/>
      </w:pPr>
    </w:lvl>
    <w:lvl w:ilvl="5" w:tplc="0416001B" w:tentative="1">
      <w:start w:val="1"/>
      <w:numFmt w:val="lowerRoman"/>
      <w:lvlText w:val="%6."/>
      <w:lvlJc w:val="right"/>
      <w:pPr>
        <w:ind w:left="4875" w:hanging="180"/>
      </w:pPr>
    </w:lvl>
    <w:lvl w:ilvl="6" w:tplc="0416000F" w:tentative="1">
      <w:start w:val="1"/>
      <w:numFmt w:val="decimal"/>
      <w:lvlText w:val="%7."/>
      <w:lvlJc w:val="left"/>
      <w:pPr>
        <w:ind w:left="5595" w:hanging="360"/>
      </w:pPr>
    </w:lvl>
    <w:lvl w:ilvl="7" w:tplc="04160019" w:tentative="1">
      <w:start w:val="1"/>
      <w:numFmt w:val="lowerLetter"/>
      <w:lvlText w:val="%8."/>
      <w:lvlJc w:val="left"/>
      <w:pPr>
        <w:ind w:left="6315" w:hanging="360"/>
      </w:pPr>
    </w:lvl>
    <w:lvl w:ilvl="8" w:tplc="0416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30FB510B"/>
    <w:multiLevelType w:val="hybridMultilevel"/>
    <w:tmpl w:val="766814B0"/>
    <w:lvl w:ilvl="0" w:tplc="0E02BE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937776D"/>
    <w:multiLevelType w:val="hybridMultilevel"/>
    <w:tmpl w:val="CEA407D4"/>
    <w:lvl w:ilvl="0" w:tplc="8EF2711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659F0"/>
    <w:multiLevelType w:val="hybridMultilevel"/>
    <w:tmpl w:val="D7D83194"/>
    <w:lvl w:ilvl="0" w:tplc="A9080AC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9CC3A0D"/>
    <w:multiLevelType w:val="hybridMultilevel"/>
    <w:tmpl w:val="E3C2084A"/>
    <w:lvl w:ilvl="0" w:tplc="6E4AAB5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9EA7A1A"/>
    <w:multiLevelType w:val="hybridMultilevel"/>
    <w:tmpl w:val="BA62E830"/>
    <w:lvl w:ilvl="0" w:tplc="419C8F8C">
      <w:start w:val="1"/>
      <w:numFmt w:val="lowerLetter"/>
      <w:lvlText w:val="%1)"/>
      <w:lvlJc w:val="left"/>
      <w:pPr>
        <w:ind w:left="928" w:hanging="360"/>
      </w:pPr>
      <w:rPr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DF57668"/>
    <w:multiLevelType w:val="multilevel"/>
    <w:tmpl w:val="98381C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910"/>
    <w:rsid w:val="00011E36"/>
    <w:rsid w:val="00020AB6"/>
    <w:rsid w:val="000464BB"/>
    <w:rsid w:val="00046F7C"/>
    <w:rsid w:val="00050E0D"/>
    <w:rsid w:val="00076E14"/>
    <w:rsid w:val="000B2723"/>
    <w:rsid w:val="000D139C"/>
    <w:rsid w:val="0010750D"/>
    <w:rsid w:val="00113EFC"/>
    <w:rsid w:val="001327B1"/>
    <w:rsid w:val="00140531"/>
    <w:rsid w:val="00154730"/>
    <w:rsid w:val="0018241A"/>
    <w:rsid w:val="00185040"/>
    <w:rsid w:val="00186A78"/>
    <w:rsid w:val="001A6981"/>
    <w:rsid w:val="001C73AB"/>
    <w:rsid w:val="001F1202"/>
    <w:rsid w:val="00217609"/>
    <w:rsid w:val="002337F1"/>
    <w:rsid w:val="00256DBD"/>
    <w:rsid w:val="00266D26"/>
    <w:rsid w:val="003405C7"/>
    <w:rsid w:val="0034677E"/>
    <w:rsid w:val="00347DC8"/>
    <w:rsid w:val="003505F2"/>
    <w:rsid w:val="003544DD"/>
    <w:rsid w:val="00356612"/>
    <w:rsid w:val="00361088"/>
    <w:rsid w:val="00363869"/>
    <w:rsid w:val="003650F8"/>
    <w:rsid w:val="00366B3B"/>
    <w:rsid w:val="00384D1E"/>
    <w:rsid w:val="003871BB"/>
    <w:rsid w:val="003A0DFA"/>
    <w:rsid w:val="003A59AC"/>
    <w:rsid w:val="003D45B0"/>
    <w:rsid w:val="003E0215"/>
    <w:rsid w:val="003E7D7D"/>
    <w:rsid w:val="0041017A"/>
    <w:rsid w:val="00482869"/>
    <w:rsid w:val="00496474"/>
    <w:rsid w:val="004C35AE"/>
    <w:rsid w:val="004C69BA"/>
    <w:rsid w:val="00503ABC"/>
    <w:rsid w:val="005068B5"/>
    <w:rsid w:val="005263A9"/>
    <w:rsid w:val="0055077B"/>
    <w:rsid w:val="005520F0"/>
    <w:rsid w:val="00557E48"/>
    <w:rsid w:val="00574731"/>
    <w:rsid w:val="005B519C"/>
    <w:rsid w:val="005D563E"/>
    <w:rsid w:val="005F0896"/>
    <w:rsid w:val="005F20C9"/>
    <w:rsid w:val="00622FF7"/>
    <w:rsid w:val="00632E7D"/>
    <w:rsid w:val="006528AE"/>
    <w:rsid w:val="00692C52"/>
    <w:rsid w:val="00694254"/>
    <w:rsid w:val="006D69A9"/>
    <w:rsid w:val="00704FB0"/>
    <w:rsid w:val="00712954"/>
    <w:rsid w:val="0072632D"/>
    <w:rsid w:val="00745D9A"/>
    <w:rsid w:val="0075084B"/>
    <w:rsid w:val="007554F9"/>
    <w:rsid w:val="00766BF8"/>
    <w:rsid w:val="007761AA"/>
    <w:rsid w:val="007A30BB"/>
    <w:rsid w:val="007B1018"/>
    <w:rsid w:val="007E0146"/>
    <w:rsid w:val="007E074A"/>
    <w:rsid w:val="008101DE"/>
    <w:rsid w:val="008146F6"/>
    <w:rsid w:val="008165FA"/>
    <w:rsid w:val="00820EDA"/>
    <w:rsid w:val="00842D0D"/>
    <w:rsid w:val="00844AAA"/>
    <w:rsid w:val="0084680D"/>
    <w:rsid w:val="00847201"/>
    <w:rsid w:val="00851ECC"/>
    <w:rsid w:val="00852472"/>
    <w:rsid w:val="00855598"/>
    <w:rsid w:val="00856603"/>
    <w:rsid w:val="00875B52"/>
    <w:rsid w:val="00876D24"/>
    <w:rsid w:val="008B4B76"/>
    <w:rsid w:val="008C059D"/>
    <w:rsid w:val="008C1079"/>
    <w:rsid w:val="008E66CB"/>
    <w:rsid w:val="008E6A9D"/>
    <w:rsid w:val="009223FB"/>
    <w:rsid w:val="0095401E"/>
    <w:rsid w:val="00955C2F"/>
    <w:rsid w:val="00971B1B"/>
    <w:rsid w:val="00972A06"/>
    <w:rsid w:val="00976C3D"/>
    <w:rsid w:val="00984B18"/>
    <w:rsid w:val="009B33A1"/>
    <w:rsid w:val="00A163DD"/>
    <w:rsid w:val="00A40840"/>
    <w:rsid w:val="00A71C73"/>
    <w:rsid w:val="00A92910"/>
    <w:rsid w:val="00A94613"/>
    <w:rsid w:val="00AD6F6A"/>
    <w:rsid w:val="00AF4066"/>
    <w:rsid w:val="00B032D4"/>
    <w:rsid w:val="00B43212"/>
    <w:rsid w:val="00B772A7"/>
    <w:rsid w:val="00B95AA1"/>
    <w:rsid w:val="00BE1EAC"/>
    <w:rsid w:val="00BE5864"/>
    <w:rsid w:val="00C14908"/>
    <w:rsid w:val="00C16883"/>
    <w:rsid w:val="00C36C54"/>
    <w:rsid w:val="00C37BAE"/>
    <w:rsid w:val="00C6148A"/>
    <w:rsid w:val="00CA6394"/>
    <w:rsid w:val="00CF5478"/>
    <w:rsid w:val="00D00081"/>
    <w:rsid w:val="00D231F2"/>
    <w:rsid w:val="00D40727"/>
    <w:rsid w:val="00D550FD"/>
    <w:rsid w:val="00D55D03"/>
    <w:rsid w:val="00D7642D"/>
    <w:rsid w:val="00D85F72"/>
    <w:rsid w:val="00D86711"/>
    <w:rsid w:val="00DC7564"/>
    <w:rsid w:val="00DD7B0B"/>
    <w:rsid w:val="00DE07DA"/>
    <w:rsid w:val="00E02BA3"/>
    <w:rsid w:val="00E20BD4"/>
    <w:rsid w:val="00E27015"/>
    <w:rsid w:val="00E30261"/>
    <w:rsid w:val="00E33403"/>
    <w:rsid w:val="00E33B4C"/>
    <w:rsid w:val="00E465FF"/>
    <w:rsid w:val="00E7582F"/>
    <w:rsid w:val="00E80048"/>
    <w:rsid w:val="00E804E2"/>
    <w:rsid w:val="00E84657"/>
    <w:rsid w:val="00EB795B"/>
    <w:rsid w:val="00EC2F2C"/>
    <w:rsid w:val="00EC62F7"/>
    <w:rsid w:val="00EE7A7F"/>
    <w:rsid w:val="00EF2E03"/>
    <w:rsid w:val="00EF2F78"/>
    <w:rsid w:val="00F20101"/>
    <w:rsid w:val="00F221CA"/>
    <w:rsid w:val="00F241C2"/>
    <w:rsid w:val="00F26096"/>
    <w:rsid w:val="00F3079F"/>
    <w:rsid w:val="00F35E00"/>
    <w:rsid w:val="00F52A32"/>
    <w:rsid w:val="00F96C56"/>
    <w:rsid w:val="00FA457C"/>
    <w:rsid w:val="00FA64C0"/>
    <w:rsid w:val="00FD4C80"/>
    <w:rsid w:val="00FE543C"/>
    <w:rsid w:val="00FF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F5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9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30261"/>
    <w:pPr>
      <w:keepNext/>
      <w:jc w:val="both"/>
      <w:outlineLvl w:val="0"/>
    </w:pPr>
    <w:rPr>
      <w:rFonts w:ascii="Arial Black" w:hAnsi="Arial Black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92910"/>
    <w:pPr>
      <w:tabs>
        <w:tab w:val="center" w:pos="4419"/>
        <w:tab w:val="right" w:pos="8838"/>
      </w:tabs>
      <w:jc w:val="both"/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A92910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507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077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07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77B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5077B"/>
    <w:pPr>
      <w:ind w:left="720"/>
      <w:contextualSpacing/>
    </w:pPr>
  </w:style>
  <w:style w:type="table" w:styleId="Tabelacomgrade">
    <w:name w:val="Table Grid"/>
    <w:basedOn w:val="Tabelanormal"/>
    <w:uiPriority w:val="59"/>
    <w:rsid w:val="008146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har">
    <w:name w:val="Título 1 Char"/>
    <w:basedOn w:val="Fontepargpadro"/>
    <w:link w:val="Ttulo1"/>
    <w:rsid w:val="00E30261"/>
    <w:rPr>
      <w:rFonts w:ascii="Arial Black" w:eastAsia="Times New Roman" w:hAnsi="Arial Black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9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30261"/>
    <w:pPr>
      <w:keepNext/>
      <w:jc w:val="both"/>
      <w:outlineLvl w:val="0"/>
    </w:pPr>
    <w:rPr>
      <w:rFonts w:ascii="Arial Black" w:hAnsi="Arial Black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92910"/>
    <w:pPr>
      <w:tabs>
        <w:tab w:val="center" w:pos="4419"/>
        <w:tab w:val="right" w:pos="8838"/>
      </w:tabs>
      <w:jc w:val="both"/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A92910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507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077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07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77B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5077B"/>
    <w:pPr>
      <w:ind w:left="720"/>
      <w:contextualSpacing/>
    </w:pPr>
  </w:style>
  <w:style w:type="table" w:styleId="Tabelacomgrade">
    <w:name w:val="Table Grid"/>
    <w:basedOn w:val="Tabelanormal"/>
    <w:uiPriority w:val="59"/>
    <w:rsid w:val="008146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har">
    <w:name w:val="Título 1 Char"/>
    <w:basedOn w:val="Fontepargpadro"/>
    <w:link w:val="Ttulo1"/>
    <w:rsid w:val="00E30261"/>
    <w:rPr>
      <w:rFonts w:ascii="Arial Black" w:eastAsia="Times New Roman" w:hAnsi="Arial Black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1447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pmn-usuario</dc:creator>
  <cp:lastModifiedBy>Educacao 01</cp:lastModifiedBy>
  <cp:revision>4</cp:revision>
  <cp:lastPrinted>2021-09-14T13:19:00Z</cp:lastPrinted>
  <dcterms:created xsi:type="dcterms:W3CDTF">2021-09-14T19:34:00Z</dcterms:created>
  <dcterms:modified xsi:type="dcterms:W3CDTF">2021-09-23T16:22:00Z</dcterms:modified>
</cp:coreProperties>
</file>